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69" w:rsidRPr="00C46AFD" w:rsidRDefault="00426769" w:rsidP="00B718DF">
      <w:pPr>
        <w:jc w:val="both"/>
        <w:rPr>
          <w:rFonts w:ascii="Tahoma" w:hAnsi="Tahoma" w:cs="Tahoma"/>
          <w:color w:val="000000"/>
          <w:sz w:val="23"/>
          <w:szCs w:val="23"/>
        </w:rPr>
      </w:pPr>
      <w:bookmarkStart w:id="0" w:name="_GoBack"/>
      <w:bookmarkEnd w:id="0"/>
    </w:p>
    <w:p w:rsidR="000E4538" w:rsidRDefault="000E4538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230ED7" w:rsidRPr="00C46AFD" w:rsidRDefault="00EC5D49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Erspart</w:t>
      </w:r>
      <w:r w:rsidR="00FC21AC">
        <w:rPr>
          <w:rFonts w:ascii="Arial" w:hAnsi="Arial" w:cs="Arial"/>
          <w:b/>
          <w:color w:val="000000"/>
          <w:sz w:val="23"/>
          <w:szCs w:val="23"/>
        </w:rPr>
        <w:t xml:space="preserve"> teure Nachrüstung in </w:t>
      </w:r>
      <w:r w:rsidR="00611E09">
        <w:rPr>
          <w:rFonts w:ascii="Arial" w:hAnsi="Arial" w:cs="Arial"/>
          <w:b/>
          <w:color w:val="000000"/>
          <w:sz w:val="23"/>
          <w:szCs w:val="23"/>
        </w:rPr>
        <w:t xml:space="preserve">Sachen </w:t>
      </w:r>
      <w:r w:rsidR="00FC21AC">
        <w:rPr>
          <w:rFonts w:ascii="Arial" w:hAnsi="Arial" w:cs="Arial"/>
          <w:b/>
          <w:color w:val="000000"/>
          <w:sz w:val="23"/>
          <w:szCs w:val="23"/>
        </w:rPr>
        <w:t>Einbruc</w:t>
      </w:r>
      <w:r w:rsidR="00FC21AC">
        <w:rPr>
          <w:rFonts w:ascii="Arial" w:hAnsi="Arial" w:cs="Arial"/>
          <w:b/>
          <w:color w:val="000000"/>
          <w:sz w:val="23"/>
          <w:szCs w:val="23"/>
        </w:rPr>
        <w:t>h</w:t>
      </w:r>
      <w:r w:rsidR="00FC21AC">
        <w:rPr>
          <w:rFonts w:ascii="Arial" w:hAnsi="Arial" w:cs="Arial"/>
          <w:b/>
          <w:color w:val="000000"/>
          <w:sz w:val="23"/>
          <w:szCs w:val="23"/>
        </w:rPr>
        <w:t>schutz:</w:t>
      </w:r>
    </w:p>
    <w:p w:rsidR="0086755B" w:rsidRPr="00C46AFD" w:rsidRDefault="00D46F71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C46AFD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0E4538" w:rsidRDefault="00924197" w:rsidP="00B718D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E4538">
        <w:rPr>
          <w:rFonts w:ascii="Arial" w:hAnsi="Arial" w:cs="Arial"/>
          <w:b/>
          <w:color w:val="000000"/>
          <w:sz w:val="28"/>
          <w:szCs w:val="28"/>
        </w:rPr>
        <w:t xml:space="preserve">Fenstertausch für mehr Energieeffizienz und </w:t>
      </w:r>
    </w:p>
    <w:p w:rsidR="0086755B" w:rsidRPr="000E4538" w:rsidRDefault="00924197" w:rsidP="00B718D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E4538">
        <w:rPr>
          <w:rFonts w:ascii="Arial" w:hAnsi="Arial" w:cs="Arial"/>
          <w:b/>
          <w:color w:val="000000"/>
          <w:sz w:val="28"/>
          <w:szCs w:val="28"/>
        </w:rPr>
        <w:t>S</w:t>
      </w:r>
      <w:r w:rsidRPr="000E4538">
        <w:rPr>
          <w:rFonts w:ascii="Arial" w:hAnsi="Arial" w:cs="Arial"/>
          <w:b/>
          <w:color w:val="000000"/>
          <w:sz w:val="28"/>
          <w:szCs w:val="28"/>
        </w:rPr>
        <w:t>i</w:t>
      </w:r>
      <w:r w:rsidRPr="000E4538">
        <w:rPr>
          <w:rFonts w:ascii="Arial" w:hAnsi="Arial" w:cs="Arial"/>
          <w:b/>
          <w:color w:val="000000"/>
          <w:sz w:val="28"/>
          <w:szCs w:val="28"/>
        </w:rPr>
        <w:t>cherheit</w:t>
      </w:r>
    </w:p>
    <w:p w:rsidR="0058729D" w:rsidRPr="00C46AFD" w:rsidRDefault="0058729D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C21AC" w:rsidRDefault="002C04C9" w:rsidP="00FD6817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Für einen</w:t>
      </w:r>
      <w:r w:rsidR="00FD681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Austausch veralteter Fenster gegen moderne Bauel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mente mit hohem Wärmeschutz sprechen </w:t>
      </w:r>
      <w:r w:rsidR="00FD6817">
        <w:rPr>
          <w:rFonts w:ascii="Arial" w:hAnsi="Arial" w:cs="Arial"/>
          <w:color w:val="000000"/>
          <w:sz w:val="23"/>
          <w:szCs w:val="23"/>
        </w:rPr>
        <w:t xml:space="preserve">nicht nur 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>energetische Gründe</w:t>
      </w:r>
      <w:r w:rsidR="00FD6817">
        <w:rPr>
          <w:rFonts w:ascii="Arial" w:hAnsi="Arial" w:cs="Arial"/>
          <w:color w:val="000000"/>
          <w:sz w:val="23"/>
          <w:szCs w:val="23"/>
        </w:rPr>
        <w:t xml:space="preserve">. </w:t>
      </w:r>
      <w:r w:rsidR="003A6189">
        <w:rPr>
          <w:rFonts w:ascii="Arial" w:hAnsi="Arial" w:cs="Arial"/>
          <w:color w:val="000000"/>
          <w:sz w:val="23"/>
          <w:szCs w:val="23"/>
        </w:rPr>
        <w:t>Denn mit</w:t>
      </w:r>
      <w:r>
        <w:rPr>
          <w:rFonts w:ascii="Arial" w:hAnsi="Arial" w:cs="Arial"/>
          <w:color w:val="000000"/>
          <w:sz w:val="23"/>
          <w:szCs w:val="23"/>
        </w:rPr>
        <w:t xml:space="preserve"> dem Fenstertausch bietet sich zugleich die Chance,</w:t>
      </w:r>
      <w:r w:rsidR="00436ACE">
        <w:rPr>
          <w:rFonts w:ascii="Arial" w:hAnsi="Arial" w:cs="Arial"/>
          <w:color w:val="000000"/>
          <w:sz w:val="23"/>
          <w:szCs w:val="23"/>
        </w:rPr>
        <w:t xml:space="preserve"> 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den Einbruchschutz im Haus zu erhöhen. </w:t>
      </w:r>
      <w:r w:rsidR="003A6189">
        <w:rPr>
          <w:rFonts w:ascii="Arial" w:hAnsi="Arial" w:cs="Arial"/>
          <w:color w:val="000000"/>
          <w:sz w:val="23"/>
          <w:szCs w:val="23"/>
        </w:rPr>
        <w:t>S</w:t>
      </w:r>
      <w:r w:rsidR="00F44638">
        <w:rPr>
          <w:rFonts w:ascii="Arial" w:hAnsi="Arial" w:cs="Arial"/>
          <w:color w:val="000000"/>
          <w:sz w:val="23"/>
          <w:szCs w:val="23"/>
        </w:rPr>
        <w:t xml:space="preserve">pätere </w:t>
      </w:r>
      <w:r w:rsidR="00FD6817">
        <w:rPr>
          <w:rFonts w:ascii="Arial" w:hAnsi="Arial" w:cs="Arial"/>
          <w:color w:val="000000"/>
          <w:sz w:val="23"/>
          <w:szCs w:val="23"/>
        </w:rPr>
        <w:t>Nac</w:t>
      </w:r>
      <w:r w:rsidR="00FD6817">
        <w:rPr>
          <w:rFonts w:ascii="Arial" w:hAnsi="Arial" w:cs="Arial"/>
          <w:color w:val="000000"/>
          <w:sz w:val="23"/>
          <w:szCs w:val="23"/>
        </w:rPr>
        <w:t>h</w:t>
      </w:r>
      <w:r w:rsidR="00FD6817">
        <w:rPr>
          <w:rFonts w:ascii="Arial" w:hAnsi="Arial" w:cs="Arial"/>
          <w:color w:val="000000"/>
          <w:sz w:val="23"/>
          <w:szCs w:val="23"/>
        </w:rPr>
        <w:t xml:space="preserve">rüstungen </w:t>
      </w:r>
      <w:r w:rsidR="00727CDB">
        <w:rPr>
          <w:rFonts w:ascii="Arial" w:hAnsi="Arial" w:cs="Arial"/>
          <w:color w:val="000000"/>
          <w:sz w:val="23"/>
          <w:szCs w:val="23"/>
        </w:rPr>
        <w:t>mit aufwändiger Technik oder zusätzlichen Sicherung</w:t>
      </w:r>
      <w:r w:rsidR="00727CDB">
        <w:rPr>
          <w:rFonts w:ascii="Arial" w:hAnsi="Arial" w:cs="Arial"/>
          <w:color w:val="000000"/>
          <w:sz w:val="23"/>
          <w:szCs w:val="23"/>
        </w:rPr>
        <w:t>s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maßnahmen </w:t>
      </w:r>
      <w:r w:rsidR="00EC5D49">
        <w:rPr>
          <w:rFonts w:ascii="Arial" w:hAnsi="Arial" w:cs="Arial"/>
          <w:color w:val="000000"/>
          <w:sz w:val="23"/>
          <w:szCs w:val="23"/>
        </w:rPr>
        <w:t>lassen sich vermeiden</w:t>
      </w:r>
      <w:r w:rsidR="00727CDB">
        <w:rPr>
          <w:rFonts w:ascii="Arial" w:hAnsi="Arial" w:cs="Arial"/>
          <w:color w:val="000000"/>
          <w:sz w:val="23"/>
          <w:szCs w:val="23"/>
        </w:rPr>
        <w:t>,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 xml:space="preserve"> </w:t>
      </w:r>
      <w:r w:rsidR="00EC5D49">
        <w:rPr>
          <w:rFonts w:ascii="Arial" w:hAnsi="Arial" w:cs="Arial"/>
          <w:color w:val="000000"/>
          <w:sz w:val="23"/>
          <w:szCs w:val="23"/>
        </w:rPr>
        <w:t xml:space="preserve">wenn man 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 xml:space="preserve">gleich von vornherein in </w:t>
      </w:r>
      <w:r w:rsidR="00727CDB">
        <w:rPr>
          <w:rFonts w:ascii="Arial" w:hAnsi="Arial" w:cs="Arial"/>
          <w:color w:val="000000"/>
          <w:sz w:val="23"/>
          <w:szCs w:val="23"/>
        </w:rPr>
        <w:t>sichere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 xml:space="preserve"> Fenster i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>n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>vestier</w:t>
      </w:r>
      <w:r w:rsidR="00EC5D49">
        <w:rPr>
          <w:rFonts w:ascii="Arial" w:hAnsi="Arial" w:cs="Arial"/>
          <w:color w:val="000000"/>
          <w:sz w:val="23"/>
          <w:szCs w:val="23"/>
        </w:rPr>
        <w:t>t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FC21AC" w:rsidRDefault="00FC21AC" w:rsidP="00FD6817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E40CB" w:rsidRDefault="00130389" w:rsidP="00637838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Die polizeilichen Beratungsstellen empfehlen in den allermeisten Fällen Fenster und Terrassentüren mit einem erhöhten Einbruc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schutz in der Widerstandsklasse RC 2. Das gilt natürlich ganz b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sonders für 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Fenster 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 xml:space="preserve">an leicht zugänglichen </w:t>
      </w:r>
      <w:r w:rsidR="002C04C9">
        <w:rPr>
          <w:rFonts w:ascii="Arial" w:hAnsi="Arial" w:cs="Arial"/>
          <w:color w:val="000000"/>
          <w:sz w:val="23"/>
          <w:szCs w:val="23"/>
        </w:rPr>
        <w:t>Stellen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 xml:space="preserve"> wie im Unter</w:t>
      </w:r>
      <w:r w:rsidR="00FC21AC">
        <w:rPr>
          <w:rFonts w:ascii="Arial" w:hAnsi="Arial" w:cs="Arial"/>
          <w:color w:val="000000"/>
          <w:sz w:val="23"/>
          <w:szCs w:val="23"/>
        </w:rPr>
        <w:t>-</w:t>
      </w:r>
      <w:r w:rsidR="00FD6817" w:rsidRPr="00C46AFD">
        <w:rPr>
          <w:rFonts w:ascii="Arial" w:hAnsi="Arial" w:cs="Arial"/>
          <w:color w:val="000000"/>
          <w:sz w:val="23"/>
          <w:szCs w:val="23"/>
        </w:rPr>
        <w:t xml:space="preserve"> und im Erdgeschoss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727CDB">
        <w:rPr>
          <w:rFonts w:ascii="Arial" w:hAnsi="Arial" w:cs="Arial"/>
          <w:color w:val="000000"/>
          <w:sz w:val="23"/>
          <w:szCs w:val="23"/>
        </w:rPr>
        <w:t>Um die</w:t>
      </w:r>
      <w:r w:rsidR="002C04C9">
        <w:rPr>
          <w:rFonts w:ascii="Arial" w:hAnsi="Arial" w:cs="Arial"/>
          <w:color w:val="000000"/>
          <w:sz w:val="23"/>
          <w:szCs w:val="23"/>
        </w:rPr>
        <w:t>se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 Schwachstellen am Haus abzus</w:t>
      </w:r>
      <w:r w:rsidR="00727CDB">
        <w:rPr>
          <w:rFonts w:ascii="Arial" w:hAnsi="Arial" w:cs="Arial"/>
          <w:color w:val="000000"/>
          <w:sz w:val="23"/>
          <w:szCs w:val="23"/>
        </w:rPr>
        <w:t>i</w:t>
      </w:r>
      <w:r w:rsidR="00727CDB">
        <w:rPr>
          <w:rFonts w:ascii="Arial" w:hAnsi="Arial" w:cs="Arial"/>
          <w:color w:val="000000"/>
          <w:sz w:val="23"/>
          <w:szCs w:val="23"/>
        </w:rPr>
        <w:t>chern, s</w:t>
      </w:r>
      <w:r w:rsidR="00637838">
        <w:rPr>
          <w:rFonts w:ascii="Arial" w:hAnsi="Arial" w:cs="Arial"/>
          <w:color w:val="000000"/>
          <w:sz w:val="23"/>
          <w:szCs w:val="23"/>
        </w:rPr>
        <w:t xml:space="preserve">ollten 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neue </w:t>
      </w:r>
      <w:r w:rsidR="00637838">
        <w:rPr>
          <w:rFonts w:ascii="Arial" w:hAnsi="Arial" w:cs="Arial"/>
          <w:color w:val="000000"/>
          <w:sz w:val="23"/>
          <w:szCs w:val="23"/>
        </w:rPr>
        <w:t xml:space="preserve">Fenster </w:t>
      </w:r>
      <w:r w:rsidR="00E9313D">
        <w:rPr>
          <w:rFonts w:ascii="Arial" w:hAnsi="Arial" w:cs="Arial"/>
          <w:color w:val="000000"/>
          <w:sz w:val="23"/>
          <w:szCs w:val="23"/>
        </w:rPr>
        <w:t xml:space="preserve">gleich </w:t>
      </w:r>
      <w:r w:rsidR="00637838">
        <w:rPr>
          <w:rFonts w:ascii="Arial" w:hAnsi="Arial" w:cs="Arial"/>
          <w:color w:val="000000"/>
          <w:sz w:val="23"/>
          <w:szCs w:val="23"/>
        </w:rPr>
        <w:t>mit erhöhter Grundsicherung gewählt werden.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 xml:space="preserve"> In </w:t>
      </w:r>
      <w:r>
        <w:rPr>
          <w:rFonts w:ascii="Arial" w:hAnsi="Arial" w:cs="Arial"/>
          <w:color w:val="000000"/>
          <w:sz w:val="23"/>
          <w:szCs w:val="23"/>
        </w:rPr>
        <w:t>der Ausführung mit RC 2</w:t>
      </w:r>
      <w:r w:rsidR="00E9313D">
        <w:rPr>
          <w:rFonts w:ascii="Arial" w:hAnsi="Arial" w:cs="Arial"/>
          <w:color w:val="000000"/>
          <w:sz w:val="23"/>
          <w:szCs w:val="23"/>
        </w:rPr>
        <w:t xml:space="preserve"> 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 xml:space="preserve">bieten sie </w:t>
      </w:r>
      <w:r w:rsidR="00727CDB">
        <w:rPr>
          <w:rFonts w:ascii="Arial" w:hAnsi="Arial" w:cs="Arial"/>
          <w:color w:val="000000"/>
          <w:sz w:val="23"/>
          <w:szCs w:val="23"/>
        </w:rPr>
        <w:t>bei führenden He</w:t>
      </w:r>
      <w:r w:rsidR="00727CDB">
        <w:rPr>
          <w:rFonts w:ascii="Arial" w:hAnsi="Arial" w:cs="Arial"/>
          <w:color w:val="000000"/>
          <w:sz w:val="23"/>
          <w:szCs w:val="23"/>
        </w:rPr>
        <w:t>r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stellern wie Kneer-Südfenster 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eine Rundum-Verriegelung mit 8 - 13 Pilzzapfen, je nach Fenstergröße, und eine gesicherte Glasanbi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n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dung</w:t>
      </w:r>
      <w:r w:rsidR="002E40F7">
        <w:rPr>
          <w:rFonts w:ascii="Arial" w:hAnsi="Arial" w:cs="Arial"/>
          <w:color w:val="000000"/>
          <w:sz w:val="23"/>
          <w:szCs w:val="23"/>
        </w:rPr>
        <w:t>. Die</w:t>
      </w:r>
      <w:r w:rsidR="002E40F7" w:rsidRPr="00C46AFD">
        <w:rPr>
          <w:rFonts w:ascii="Arial" w:hAnsi="Arial" w:cs="Arial"/>
          <w:color w:val="000000"/>
          <w:sz w:val="23"/>
          <w:szCs w:val="23"/>
        </w:rPr>
        <w:t xml:space="preserve"> Fenster </w:t>
      </w:r>
      <w:r w:rsidR="002E40F7">
        <w:rPr>
          <w:rFonts w:ascii="Arial" w:hAnsi="Arial" w:cs="Arial"/>
          <w:color w:val="000000"/>
          <w:sz w:val="23"/>
          <w:szCs w:val="23"/>
        </w:rPr>
        <w:t xml:space="preserve">sind in diesem Fall </w:t>
      </w:r>
      <w:r w:rsidR="002E40F7" w:rsidRPr="00C46AFD">
        <w:rPr>
          <w:rFonts w:ascii="Arial" w:hAnsi="Arial" w:cs="Arial"/>
          <w:color w:val="000000"/>
          <w:sz w:val="23"/>
          <w:szCs w:val="23"/>
        </w:rPr>
        <w:t>zu</w:t>
      </w:r>
      <w:r w:rsidR="002E40F7">
        <w:rPr>
          <w:rFonts w:ascii="Arial" w:hAnsi="Arial" w:cs="Arial"/>
          <w:color w:val="000000"/>
          <w:sz w:val="23"/>
          <w:szCs w:val="23"/>
        </w:rPr>
        <w:t xml:space="preserve">sätzlich </w:t>
      </w:r>
      <w:r w:rsidR="002E40F7" w:rsidRPr="00C46AFD">
        <w:rPr>
          <w:rFonts w:ascii="Arial" w:hAnsi="Arial" w:cs="Arial"/>
          <w:color w:val="000000"/>
          <w:sz w:val="23"/>
          <w:szCs w:val="23"/>
        </w:rPr>
        <w:t xml:space="preserve">mit einer durchwurfhemmenden </w:t>
      </w:r>
      <w:r w:rsidR="002E40F7">
        <w:rPr>
          <w:rFonts w:ascii="Arial" w:hAnsi="Arial" w:cs="Arial"/>
          <w:color w:val="000000"/>
          <w:sz w:val="23"/>
          <w:szCs w:val="23"/>
        </w:rPr>
        <w:t xml:space="preserve">Verglasung </w:t>
      </w:r>
      <w:r w:rsidR="002E40F7" w:rsidRPr="00C46AFD">
        <w:rPr>
          <w:rFonts w:ascii="Arial" w:hAnsi="Arial" w:cs="Arial"/>
          <w:color w:val="000000"/>
          <w:sz w:val="23"/>
          <w:szCs w:val="23"/>
        </w:rPr>
        <w:t>ausgestattet</w:t>
      </w:r>
      <w:r w:rsidR="002E40F7">
        <w:rPr>
          <w:rFonts w:ascii="Arial" w:hAnsi="Arial" w:cs="Arial"/>
          <w:color w:val="000000"/>
          <w:sz w:val="23"/>
          <w:szCs w:val="23"/>
        </w:rPr>
        <w:t xml:space="preserve"> –</w:t>
      </w:r>
      <w:r w:rsidR="00464389">
        <w:rPr>
          <w:rFonts w:ascii="Arial" w:hAnsi="Arial" w:cs="Arial"/>
          <w:color w:val="000000"/>
          <w:sz w:val="23"/>
          <w:szCs w:val="23"/>
        </w:rPr>
        <w:t xml:space="preserve"> </w:t>
      </w:r>
      <w:r w:rsidR="002E40F7">
        <w:rPr>
          <w:rFonts w:ascii="Arial" w:hAnsi="Arial" w:cs="Arial"/>
          <w:color w:val="000000"/>
          <w:sz w:val="23"/>
          <w:szCs w:val="23"/>
        </w:rPr>
        <w:t>inklusive einem abschließbaren Fenstergriff. D</w:t>
      </w:r>
      <w:r w:rsidR="00793D2B">
        <w:rPr>
          <w:rFonts w:ascii="Arial" w:hAnsi="Arial" w:cs="Arial"/>
          <w:color w:val="000000"/>
          <w:sz w:val="23"/>
          <w:szCs w:val="23"/>
        </w:rPr>
        <w:t>enn in vielen Fällen wird von Einbr</w:t>
      </w:r>
      <w:r w:rsidR="00793D2B">
        <w:rPr>
          <w:rFonts w:ascii="Arial" w:hAnsi="Arial" w:cs="Arial"/>
          <w:color w:val="000000"/>
          <w:sz w:val="23"/>
          <w:szCs w:val="23"/>
        </w:rPr>
        <w:t>e</w:t>
      </w:r>
      <w:r w:rsidR="00793D2B">
        <w:rPr>
          <w:rFonts w:ascii="Arial" w:hAnsi="Arial" w:cs="Arial"/>
          <w:color w:val="000000"/>
          <w:sz w:val="23"/>
          <w:szCs w:val="23"/>
        </w:rPr>
        <w:t xml:space="preserve">chern </w:t>
      </w:r>
      <w:r w:rsidR="002E40F7">
        <w:rPr>
          <w:rFonts w:ascii="Arial" w:hAnsi="Arial" w:cs="Arial"/>
          <w:color w:val="000000"/>
          <w:sz w:val="23"/>
          <w:szCs w:val="23"/>
        </w:rPr>
        <w:t xml:space="preserve">nur </w:t>
      </w:r>
      <w:r w:rsidR="00793D2B">
        <w:rPr>
          <w:rFonts w:ascii="Arial" w:hAnsi="Arial" w:cs="Arial"/>
          <w:color w:val="000000"/>
          <w:sz w:val="23"/>
          <w:szCs w:val="23"/>
        </w:rPr>
        <w:t>ein Loch in die Scheibe geschnitten, durch das der Fen</w:t>
      </w:r>
      <w:r w:rsidR="00793D2B">
        <w:rPr>
          <w:rFonts w:ascii="Arial" w:hAnsi="Arial" w:cs="Arial"/>
          <w:color w:val="000000"/>
          <w:sz w:val="23"/>
          <w:szCs w:val="23"/>
        </w:rPr>
        <w:t>s</w:t>
      </w:r>
      <w:r w:rsidR="00793D2B">
        <w:rPr>
          <w:rFonts w:ascii="Arial" w:hAnsi="Arial" w:cs="Arial"/>
          <w:color w:val="000000"/>
          <w:sz w:val="23"/>
          <w:szCs w:val="23"/>
        </w:rPr>
        <w:t xml:space="preserve">tergriff betätigt werden kann. Mit einer 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abschließbare</w:t>
      </w:r>
      <w:r w:rsidR="00793D2B">
        <w:rPr>
          <w:rFonts w:ascii="Arial" w:hAnsi="Arial" w:cs="Arial"/>
          <w:color w:val="000000"/>
          <w:sz w:val="23"/>
          <w:szCs w:val="23"/>
        </w:rPr>
        <w:t>n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 xml:space="preserve"> Siche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r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heitsolive im Fenstergriff</w:t>
      </w:r>
      <w:r w:rsidR="00793D2B">
        <w:rPr>
          <w:rFonts w:ascii="Arial" w:hAnsi="Arial" w:cs="Arial"/>
          <w:color w:val="000000"/>
          <w:sz w:val="23"/>
          <w:szCs w:val="23"/>
        </w:rPr>
        <w:t xml:space="preserve"> wird dies verhindert. </w:t>
      </w:r>
      <w:r>
        <w:rPr>
          <w:rFonts w:ascii="Arial" w:hAnsi="Arial" w:cs="Arial"/>
          <w:color w:val="000000"/>
          <w:sz w:val="23"/>
          <w:szCs w:val="23"/>
        </w:rPr>
        <w:t>Sinnvoll ist jede Maßnahme, die einen Einbruchsversuch e</w:t>
      </w:r>
      <w:r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schwert, da dieser bei entsprechendem Widerstand schnell aufg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geben wird. </w:t>
      </w:r>
    </w:p>
    <w:p w:rsidR="002E40F7" w:rsidRDefault="002E40F7" w:rsidP="0063783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637838" w:rsidRPr="00C46AFD" w:rsidRDefault="002C04C9" w:rsidP="00637838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Zudem empfiehlt es sich zu prüfen, ob die 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Nebeneingang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s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tür</w:t>
      </w:r>
      <w:r w:rsidR="005E40CB">
        <w:rPr>
          <w:rFonts w:ascii="Arial" w:hAnsi="Arial" w:cs="Arial"/>
          <w:color w:val="000000"/>
          <w:sz w:val="23"/>
          <w:szCs w:val="23"/>
        </w:rPr>
        <w:t xml:space="preserve"> </w:t>
      </w:r>
      <w:r w:rsidR="00EC5D49">
        <w:rPr>
          <w:rFonts w:ascii="Arial" w:hAnsi="Arial" w:cs="Arial"/>
          <w:color w:val="000000"/>
          <w:sz w:val="23"/>
          <w:szCs w:val="23"/>
        </w:rPr>
        <w:t>gut gesichert ist, vor allem, wenn der Zugang von außen schlecht ei</w:t>
      </w:r>
      <w:r w:rsidR="00EC5D49">
        <w:rPr>
          <w:rFonts w:ascii="Arial" w:hAnsi="Arial" w:cs="Arial"/>
          <w:color w:val="000000"/>
          <w:sz w:val="23"/>
          <w:szCs w:val="23"/>
        </w:rPr>
        <w:t>n</w:t>
      </w:r>
      <w:r w:rsidR="00EC5D49">
        <w:rPr>
          <w:rFonts w:ascii="Arial" w:hAnsi="Arial" w:cs="Arial"/>
          <w:color w:val="000000"/>
          <w:sz w:val="23"/>
          <w:szCs w:val="23"/>
        </w:rPr>
        <w:t xml:space="preserve">sehbar ist. 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Ein Austausch gegen eine neue Tür 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mit RC</w:t>
      </w:r>
      <w:r w:rsidR="003A38AA">
        <w:rPr>
          <w:rFonts w:ascii="Arial" w:hAnsi="Arial" w:cs="Arial"/>
          <w:color w:val="000000"/>
          <w:sz w:val="23"/>
          <w:szCs w:val="23"/>
        </w:rPr>
        <w:t xml:space="preserve"> 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2-Sicherheitsstufe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 lohnt sich </w:t>
      </w:r>
      <w:r>
        <w:rPr>
          <w:rFonts w:ascii="Arial" w:hAnsi="Arial" w:cs="Arial"/>
          <w:color w:val="000000"/>
          <w:sz w:val="23"/>
          <w:szCs w:val="23"/>
        </w:rPr>
        <w:t>auch in diesem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 Fall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Sie 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 xml:space="preserve">bietet eine </w:t>
      </w:r>
      <w:r w:rsidR="00637838" w:rsidRPr="00C46AFD">
        <w:rPr>
          <w:rFonts w:ascii="Arial" w:hAnsi="Arial" w:cs="Arial"/>
          <w:color w:val="000000"/>
          <w:sz w:val="23"/>
          <w:szCs w:val="23"/>
        </w:rPr>
        <w:lastRenderedPageBreak/>
        <w:t>Aushebelsicherung auf der Bandseite sowie erhöhte Siche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r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 xml:space="preserve">heit durch 3-fach-Verriegelung und </w:t>
      </w:r>
      <w:r w:rsidR="003A38AA">
        <w:rPr>
          <w:rFonts w:ascii="Arial" w:hAnsi="Arial" w:cs="Arial"/>
          <w:color w:val="000000"/>
          <w:sz w:val="23"/>
          <w:szCs w:val="23"/>
        </w:rPr>
        <w:t>durchwurfhemmende</w:t>
      </w:r>
      <w:r w:rsidR="007575B2">
        <w:rPr>
          <w:rFonts w:ascii="Arial" w:hAnsi="Arial" w:cs="Arial"/>
          <w:color w:val="000000"/>
          <w:sz w:val="23"/>
          <w:szCs w:val="23"/>
        </w:rPr>
        <w:t>s</w:t>
      </w:r>
      <w:r w:rsidR="003A38AA">
        <w:rPr>
          <w:rFonts w:ascii="Arial" w:hAnsi="Arial" w:cs="Arial"/>
          <w:color w:val="000000"/>
          <w:sz w:val="23"/>
          <w:szCs w:val="23"/>
        </w:rPr>
        <w:t xml:space="preserve"> </w:t>
      </w:r>
      <w:r w:rsidR="00637838" w:rsidRPr="00C46AFD">
        <w:rPr>
          <w:rFonts w:ascii="Arial" w:hAnsi="Arial" w:cs="Arial"/>
          <w:color w:val="000000"/>
          <w:sz w:val="23"/>
          <w:szCs w:val="23"/>
        </w:rPr>
        <w:t>Glas.</w:t>
      </w:r>
    </w:p>
    <w:p w:rsidR="00282362" w:rsidRDefault="00282362" w:rsidP="005E40CB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E40CB" w:rsidRDefault="005E40CB" w:rsidP="005E40CB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C46AFD">
        <w:rPr>
          <w:rFonts w:ascii="Arial" w:hAnsi="Arial" w:cs="Arial"/>
          <w:color w:val="000000"/>
          <w:sz w:val="23"/>
          <w:szCs w:val="23"/>
        </w:rPr>
        <w:t xml:space="preserve">Für die Fenstersanierung </w:t>
      </w:r>
      <w:r w:rsidR="00791DF7">
        <w:rPr>
          <w:rFonts w:ascii="Arial" w:hAnsi="Arial" w:cs="Arial"/>
          <w:color w:val="000000"/>
          <w:sz w:val="23"/>
          <w:szCs w:val="23"/>
        </w:rPr>
        <w:t>können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 Bauherren</w:t>
      </w:r>
      <w:r w:rsidR="003A6189">
        <w:rPr>
          <w:rFonts w:ascii="Arial" w:hAnsi="Arial" w:cs="Arial"/>
          <w:color w:val="000000"/>
          <w:sz w:val="23"/>
          <w:szCs w:val="23"/>
        </w:rPr>
        <w:t xml:space="preserve"> und Renovierer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 staa</w:t>
      </w:r>
      <w:r w:rsidRPr="00C46AFD">
        <w:rPr>
          <w:rFonts w:ascii="Arial" w:hAnsi="Arial" w:cs="Arial"/>
          <w:color w:val="000000"/>
          <w:sz w:val="23"/>
          <w:szCs w:val="23"/>
        </w:rPr>
        <w:t>t</w:t>
      </w:r>
      <w:r w:rsidRPr="00C46AFD">
        <w:rPr>
          <w:rFonts w:ascii="Arial" w:hAnsi="Arial" w:cs="Arial"/>
          <w:color w:val="000000"/>
          <w:sz w:val="23"/>
          <w:szCs w:val="23"/>
        </w:rPr>
        <w:t>liche Fördermittel</w:t>
      </w:r>
      <w:r w:rsidR="00791DF7">
        <w:rPr>
          <w:rFonts w:ascii="Arial" w:hAnsi="Arial" w:cs="Arial"/>
          <w:color w:val="000000"/>
          <w:sz w:val="23"/>
          <w:szCs w:val="23"/>
        </w:rPr>
        <w:t xml:space="preserve"> nutzen</w:t>
      </w:r>
      <w:r w:rsidR="006125B7">
        <w:rPr>
          <w:rFonts w:ascii="Arial" w:hAnsi="Arial" w:cs="Arial"/>
          <w:color w:val="000000"/>
          <w:sz w:val="23"/>
          <w:szCs w:val="23"/>
        </w:rPr>
        <w:t>,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 die für den Einbau neuer Fenster als „Einzelma</w:t>
      </w:r>
      <w:r w:rsidRPr="00C46AFD">
        <w:rPr>
          <w:rFonts w:ascii="Arial" w:hAnsi="Arial" w:cs="Arial"/>
          <w:color w:val="000000"/>
          <w:sz w:val="23"/>
          <w:szCs w:val="23"/>
        </w:rPr>
        <w:t>ß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nahme“ von der KfW gewährt werden. Voraussetzung dafür </w:t>
      </w:r>
      <w:r w:rsidR="006125B7">
        <w:rPr>
          <w:rFonts w:ascii="Arial" w:hAnsi="Arial" w:cs="Arial"/>
          <w:color w:val="000000"/>
          <w:sz w:val="23"/>
          <w:szCs w:val="23"/>
        </w:rPr>
        <w:t>ist</w:t>
      </w:r>
      <w:r w:rsidRPr="00C46AFD">
        <w:rPr>
          <w:rFonts w:ascii="Arial" w:hAnsi="Arial" w:cs="Arial"/>
          <w:color w:val="000000"/>
          <w:sz w:val="23"/>
          <w:szCs w:val="23"/>
        </w:rPr>
        <w:t>, im Vorfeld einen Energie</w:t>
      </w:r>
      <w:r w:rsidR="003A6189">
        <w:rPr>
          <w:rFonts w:ascii="Arial" w:hAnsi="Arial" w:cs="Arial"/>
          <w:color w:val="000000"/>
          <w:sz w:val="23"/>
          <w:szCs w:val="23"/>
        </w:rPr>
        <w:t>-Effizienz-E</w:t>
      </w:r>
      <w:r w:rsidRPr="00C46AFD">
        <w:rPr>
          <w:rFonts w:ascii="Arial" w:hAnsi="Arial" w:cs="Arial"/>
          <w:color w:val="000000"/>
          <w:sz w:val="23"/>
          <w:szCs w:val="23"/>
        </w:rPr>
        <w:t>xperten zu beauftr</w:t>
      </w:r>
      <w:r w:rsidRPr="00C46AFD">
        <w:rPr>
          <w:rFonts w:ascii="Arial" w:hAnsi="Arial" w:cs="Arial"/>
          <w:color w:val="000000"/>
          <w:sz w:val="23"/>
          <w:szCs w:val="23"/>
        </w:rPr>
        <w:t>a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gen, damit der Antrag rechtzeitig gestellt werden </w:t>
      </w:r>
      <w:r w:rsidR="006125B7">
        <w:rPr>
          <w:rFonts w:ascii="Arial" w:hAnsi="Arial" w:cs="Arial"/>
          <w:color w:val="000000"/>
          <w:sz w:val="23"/>
          <w:szCs w:val="23"/>
        </w:rPr>
        <w:t>kann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 und die G</w:t>
      </w:r>
      <w:r w:rsidRPr="00C46AFD">
        <w:rPr>
          <w:rFonts w:ascii="Arial" w:hAnsi="Arial" w:cs="Arial"/>
          <w:color w:val="000000"/>
          <w:sz w:val="23"/>
          <w:szCs w:val="23"/>
        </w:rPr>
        <w:t>e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nehmigung vor Beginn der Baumaßnahme </w:t>
      </w:r>
      <w:r w:rsidR="006125B7">
        <w:rPr>
          <w:rFonts w:ascii="Arial" w:hAnsi="Arial" w:cs="Arial"/>
          <w:color w:val="000000"/>
          <w:sz w:val="23"/>
          <w:szCs w:val="23"/>
        </w:rPr>
        <w:t>vorliegt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. So sparen </w:t>
      </w:r>
      <w:r w:rsidR="003A6189">
        <w:rPr>
          <w:rFonts w:ascii="Arial" w:hAnsi="Arial" w:cs="Arial"/>
          <w:color w:val="000000"/>
          <w:sz w:val="23"/>
          <w:szCs w:val="23"/>
        </w:rPr>
        <w:t>M</w:t>
      </w:r>
      <w:r w:rsidR="003A6189">
        <w:rPr>
          <w:rFonts w:ascii="Arial" w:hAnsi="Arial" w:cs="Arial"/>
          <w:color w:val="000000"/>
          <w:sz w:val="23"/>
          <w:szCs w:val="23"/>
        </w:rPr>
        <w:t>o</w:t>
      </w:r>
      <w:r w:rsidR="003A6189">
        <w:rPr>
          <w:rFonts w:ascii="Arial" w:hAnsi="Arial" w:cs="Arial"/>
          <w:color w:val="000000"/>
          <w:sz w:val="23"/>
          <w:szCs w:val="23"/>
        </w:rPr>
        <w:t xml:space="preserve">dernisierer </w:t>
      </w:r>
      <w:r w:rsidRPr="00C46AFD">
        <w:rPr>
          <w:rFonts w:ascii="Arial" w:hAnsi="Arial" w:cs="Arial"/>
          <w:color w:val="000000"/>
          <w:sz w:val="23"/>
          <w:szCs w:val="23"/>
        </w:rPr>
        <w:t>nicht nur dauerhaft eine beträchtliche Menge an He</w:t>
      </w:r>
      <w:r w:rsidRPr="00C46AFD">
        <w:rPr>
          <w:rFonts w:ascii="Arial" w:hAnsi="Arial" w:cs="Arial"/>
          <w:color w:val="000000"/>
          <w:sz w:val="23"/>
          <w:szCs w:val="23"/>
        </w:rPr>
        <w:t>i</w:t>
      </w:r>
      <w:r w:rsidRPr="00C46AFD">
        <w:rPr>
          <w:rFonts w:ascii="Arial" w:hAnsi="Arial" w:cs="Arial"/>
          <w:color w:val="000000"/>
          <w:sz w:val="23"/>
          <w:szCs w:val="23"/>
        </w:rPr>
        <w:t>zenergie und senken die Heizkosten sowie die CO</w:t>
      </w:r>
      <w:r w:rsidRPr="00C46AFD">
        <w:rPr>
          <w:rFonts w:ascii="Arial" w:hAnsi="Arial" w:cs="Arial"/>
          <w:color w:val="000000"/>
          <w:sz w:val="23"/>
          <w:szCs w:val="23"/>
          <w:vertAlign w:val="subscript"/>
        </w:rPr>
        <w:t>2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-Belastung, sondern </w:t>
      </w:r>
      <w:r w:rsidR="006125B7">
        <w:rPr>
          <w:rFonts w:ascii="Arial" w:hAnsi="Arial" w:cs="Arial"/>
          <w:color w:val="000000"/>
          <w:sz w:val="23"/>
          <w:szCs w:val="23"/>
        </w:rPr>
        <w:t>können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 auch einen Zuschuss für den Fenstertausch in Anspruch nehmen. </w:t>
      </w:r>
      <w:hyperlink r:id="rId9" w:history="1">
        <w:r w:rsidRPr="002A06E3">
          <w:rPr>
            <w:rStyle w:val="Hyperlink"/>
            <w:rFonts w:ascii="Arial" w:hAnsi="Arial" w:cs="Arial"/>
            <w:sz w:val="23"/>
            <w:szCs w:val="23"/>
          </w:rPr>
          <w:t>www.kneer-suedfenster.de</w:t>
        </w:r>
      </w:hyperlink>
    </w:p>
    <w:p w:rsidR="005E40CB" w:rsidRPr="00C46AFD" w:rsidRDefault="005E40CB" w:rsidP="005E40CB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637838" w:rsidRDefault="00637838" w:rsidP="00FD6817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D6817" w:rsidRDefault="00FD6817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D6817" w:rsidRDefault="00C63816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Bildunterschriften:</w:t>
      </w:r>
    </w:p>
    <w:p w:rsidR="00C63816" w:rsidRDefault="00C63816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63816" w:rsidRDefault="00C63816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63816" w:rsidRDefault="00CA434B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</w:p>
    <w:p w:rsidR="00CA434B" w:rsidRDefault="003A38AA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Polizeiliche Beratungsstellen empfehlen in den allermeisten Fällen den</w:t>
      </w:r>
      <w:r w:rsidR="00E931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Einbau von Fenstern mit </w:t>
      </w:r>
      <w:r w:rsidR="00CA434B">
        <w:rPr>
          <w:rFonts w:ascii="Arial" w:hAnsi="Arial" w:cs="Arial"/>
          <w:color w:val="000000"/>
          <w:sz w:val="23"/>
          <w:szCs w:val="23"/>
        </w:rPr>
        <w:t>erhöhte</w:t>
      </w:r>
      <w:r>
        <w:rPr>
          <w:rFonts w:ascii="Arial" w:hAnsi="Arial" w:cs="Arial"/>
          <w:color w:val="000000"/>
          <w:sz w:val="23"/>
          <w:szCs w:val="23"/>
        </w:rPr>
        <w:t>r</w:t>
      </w:r>
      <w:r w:rsidR="00CA434B">
        <w:rPr>
          <w:rFonts w:ascii="Arial" w:hAnsi="Arial" w:cs="Arial"/>
          <w:color w:val="000000"/>
          <w:sz w:val="23"/>
          <w:szCs w:val="23"/>
        </w:rPr>
        <w:t xml:space="preserve"> Grundsicherung in der W</w:t>
      </w:r>
      <w:r w:rsidR="00CA434B">
        <w:rPr>
          <w:rFonts w:ascii="Arial" w:hAnsi="Arial" w:cs="Arial"/>
          <w:color w:val="000000"/>
          <w:sz w:val="23"/>
          <w:szCs w:val="23"/>
        </w:rPr>
        <w:t>i</w:t>
      </w:r>
      <w:r w:rsidR="00CA434B">
        <w:rPr>
          <w:rFonts w:ascii="Arial" w:hAnsi="Arial" w:cs="Arial"/>
          <w:color w:val="000000"/>
          <w:sz w:val="23"/>
          <w:szCs w:val="23"/>
        </w:rPr>
        <w:t>derstandsklasse RC 2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43543" w:rsidRDefault="00843543" w:rsidP="00CA434B">
      <w:pPr>
        <w:tabs>
          <w:tab w:val="left" w:pos="2388"/>
        </w:tabs>
        <w:rPr>
          <w:rFonts w:ascii="Arial" w:hAnsi="Arial" w:cs="Arial"/>
          <w:sz w:val="23"/>
          <w:szCs w:val="23"/>
        </w:rPr>
      </w:pPr>
    </w:p>
    <w:p w:rsidR="00CA434B" w:rsidRDefault="00CA434B" w:rsidP="00CA434B">
      <w:pPr>
        <w:tabs>
          <w:tab w:val="left" w:pos="238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 </w:t>
      </w:r>
      <w:proofErr w:type="spellStart"/>
      <w:r>
        <w:rPr>
          <w:rFonts w:ascii="Arial" w:hAnsi="Arial" w:cs="Arial"/>
          <w:sz w:val="23"/>
          <w:szCs w:val="23"/>
        </w:rPr>
        <w:t>a+b</w:t>
      </w:r>
      <w:proofErr w:type="spellEnd"/>
    </w:p>
    <w:p w:rsidR="00CA434B" w:rsidRDefault="00CA434B" w:rsidP="00CA434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Einbruchhemmende Fensterbeschläge bieten einen sehr guten</w:t>
      </w:r>
      <w:r w:rsidR="00436AC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Aushebelschutz. Je nach </w:t>
      </w:r>
      <w:r w:rsidR="00AF19ED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röße sind die Fenster</w:t>
      </w:r>
      <w:r w:rsidR="00EB7B17">
        <w:rPr>
          <w:rFonts w:ascii="Arial" w:hAnsi="Arial" w:cs="Arial"/>
          <w:sz w:val="23"/>
          <w:szCs w:val="23"/>
        </w:rPr>
        <w:t xml:space="preserve"> </w:t>
      </w:r>
      <w:r w:rsidR="00AF19ED">
        <w:rPr>
          <w:rFonts w:ascii="Arial" w:hAnsi="Arial" w:cs="Arial"/>
          <w:sz w:val="23"/>
          <w:szCs w:val="23"/>
        </w:rPr>
        <w:t xml:space="preserve">in der </w:t>
      </w:r>
      <w:r w:rsidR="00AF19ED">
        <w:rPr>
          <w:rFonts w:ascii="Arial" w:hAnsi="Arial" w:cs="Arial"/>
          <w:color w:val="000000"/>
          <w:sz w:val="23"/>
          <w:szCs w:val="23"/>
        </w:rPr>
        <w:t>Wide</w:t>
      </w:r>
      <w:r w:rsidR="00AF19ED">
        <w:rPr>
          <w:rFonts w:ascii="Arial" w:hAnsi="Arial" w:cs="Arial"/>
          <w:color w:val="000000"/>
          <w:sz w:val="23"/>
          <w:szCs w:val="23"/>
        </w:rPr>
        <w:t>r</w:t>
      </w:r>
      <w:r w:rsidR="00AF19ED">
        <w:rPr>
          <w:rFonts w:ascii="Arial" w:hAnsi="Arial" w:cs="Arial"/>
          <w:color w:val="000000"/>
          <w:sz w:val="23"/>
          <w:szCs w:val="23"/>
        </w:rPr>
        <w:t xml:space="preserve">standsklasse RC 2 </w:t>
      </w:r>
      <w:r>
        <w:rPr>
          <w:rFonts w:ascii="Arial" w:hAnsi="Arial" w:cs="Arial"/>
          <w:sz w:val="23"/>
          <w:szCs w:val="23"/>
        </w:rPr>
        <w:t>mit 8 – 13 Pilzzapfen versehen, die beim Schließen ein</w:t>
      </w:r>
      <w:r w:rsidR="00EC5D49">
        <w:rPr>
          <w:rFonts w:ascii="Arial" w:hAnsi="Arial" w:cs="Arial"/>
          <w:sz w:val="23"/>
          <w:szCs w:val="23"/>
        </w:rPr>
        <w:t>rasten</w:t>
      </w:r>
      <w:r>
        <w:rPr>
          <w:rFonts w:ascii="Arial" w:hAnsi="Arial" w:cs="Arial"/>
          <w:sz w:val="23"/>
          <w:szCs w:val="23"/>
        </w:rPr>
        <w:t>.</w:t>
      </w:r>
    </w:p>
    <w:p w:rsidR="00CA434B" w:rsidRDefault="00CA434B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434B" w:rsidRDefault="00CA434B" w:rsidP="00CA434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</w:p>
    <w:p w:rsidR="00CA434B" w:rsidRDefault="00CA434B" w:rsidP="00CA434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Mit </w:t>
      </w:r>
      <w:r w:rsidR="00FC21AC">
        <w:rPr>
          <w:rFonts w:ascii="Arial" w:hAnsi="Arial" w:cs="Arial"/>
          <w:sz w:val="23"/>
          <w:szCs w:val="23"/>
        </w:rPr>
        <w:t>neuen</w:t>
      </w:r>
      <w:r>
        <w:rPr>
          <w:rFonts w:ascii="Arial" w:hAnsi="Arial" w:cs="Arial"/>
          <w:sz w:val="23"/>
          <w:szCs w:val="23"/>
        </w:rPr>
        <w:t xml:space="preserve"> Fenstern können Bauherren</w:t>
      </w:r>
      <w:r w:rsidR="003A6189">
        <w:rPr>
          <w:rFonts w:ascii="Arial" w:hAnsi="Arial" w:cs="Arial"/>
          <w:sz w:val="23"/>
          <w:szCs w:val="23"/>
        </w:rPr>
        <w:t xml:space="preserve"> und Renovierer</w:t>
      </w:r>
      <w:r>
        <w:rPr>
          <w:rFonts w:ascii="Arial" w:hAnsi="Arial" w:cs="Arial"/>
          <w:sz w:val="23"/>
          <w:szCs w:val="23"/>
        </w:rPr>
        <w:t xml:space="preserve"> nicht nur die Energiebilanz ihres Hauses verbessern, sondern </w:t>
      </w:r>
      <w:r w:rsidR="00440D03">
        <w:rPr>
          <w:rFonts w:ascii="Arial" w:hAnsi="Arial" w:cs="Arial"/>
          <w:sz w:val="23"/>
          <w:szCs w:val="23"/>
        </w:rPr>
        <w:t xml:space="preserve">gleichzeitig </w:t>
      </w:r>
      <w:r>
        <w:rPr>
          <w:rFonts w:ascii="Arial" w:hAnsi="Arial" w:cs="Arial"/>
          <w:sz w:val="23"/>
          <w:szCs w:val="23"/>
        </w:rPr>
        <w:t>auch für einen h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hen Einbruchschutz</w:t>
      </w:r>
      <w:r w:rsidR="00440D03">
        <w:rPr>
          <w:rFonts w:ascii="Arial" w:hAnsi="Arial" w:cs="Arial"/>
          <w:sz w:val="23"/>
          <w:szCs w:val="23"/>
        </w:rPr>
        <w:t xml:space="preserve"> sorgen</w:t>
      </w:r>
      <w:r>
        <w:rPr>
          <w:rFonts w:ascii="Arial" w:hAnsi="Arial" w:cs="Arial"/>
          <w:sz w:val="23"/>
          <w:szCs w:val="23"/>
        </w:rPr>
        <w:t>.</w:t>
      </w:r>
    </w:p>
    <w:p w:rsidR="00CA434B" w:rsidRDefault="00CA434B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40D03" w:rsidRDefault="00440D03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Fotos: Kneer-Südfenster</w:t>
      </w:r>
    </w:p>
    <w:p w:rsidR="004506E7" w:rsidRDefault="004506E7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506E7" w:rsidRDefault="004506E7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43543" w:rsidRDefault="00843543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43543" w:rsidRDefault="00843543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43543" w:rsidRDefault="00843543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506E7" w:rsidRPr="008F537C" w:rsidRDefault="004506E7" w:rsidP="004506E7">
      <w:pPr>
        <w:widowControl w:val="0"/>
        <w:autoSpaceDE w:val="0"/>
        <w:autoSpaceDN w:val="0"/>
        <w:adjustRightInd w:val="0"/>
        <w:spacing w:line="224" w:lineRule="exact"/>
        <w:ind w:right="1151"/>
        <w:jc w:val="both"/>
        <w:rPr>
          <w:rFonts w:ascii="Arial" w:hAnsi="Arial" w:cs="Arial"/>
          <w:color w:val="000000"/>
          <w:spacing w:val="5"/>
          <w:sz w:val="18"/>
          <w:szCs w:val="18"/>
        </w:rPr>
      </w:pPr>
      <w:r w:rsidRPr="008F537C">
        <w:rPr>
          <w:rFonts w:ascii="Arial" w:hAnsi="Arial" w:cs="Arial"/>
          <w:color w:val="000000"/>
          <w:spacing w:val="5"/>
          <w:sz w:val="18"/>
          <w:szCs w:val="18"/>
        </w:rPr>
        <w:t xml:space="preserve">Bei Rückfragen wenden Sie sich bitte an: </w:t>
      </w:r>
    </w:p>
    <w:p w:rsidR="004506E7" w:rsidRPr="008F537C" w:rsidRDefault="004506E7" w:rsidP="004506E7">
      <w:pPr>
        <w:jc w:val="both"/>
        <w:rPr>
          <w:rFonts w:ascii="Arial" w:eastAsia="MS Mincho" w:hAnsi="Arial" w:cs="Arial"/>
          <w:sz w:val="18"/>
          <w:szCs w:val="18"/>
        </w:rPr>
      </w:pPr>
      <w:r w:rsidRPr="008F537C">
        <w:rPr>
          <w:rFonts w:ascii="Arial" w:eastAsia="MS Mincho" w:hAnsi="Arial" w:cs="Arial"/>
          <w:sz w:val="18"/>
          <w:szCs w:val="18"/>
        </w:rPr>
        <w:t xml:space="preserve">Seifert PR GmbH (GPRA), Zettachring 2a, 70567 Stuttgart, </w:t>
      </w:r>
    </w:p>
    <w:p w:rsidR="004506E7" w:rsidRPr="008F537C" w:rsidRDefault="004506E7" w:rsidP="00B718D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F537C">
        <w:rPr>
          <w:rFonts w:ascii="Arial" w:eastAsia="MS Mincho" w:hAnsi="Arial" w:cs="Arial"/>
          <w:sz w:val="18"/>
          <w:szCs w:val="18"/>
        </w:rPr>
        <w:t xml:space="preserve">Tel. 0711/77918-0, Fax 0711/77918-77, </w:t>
      </w:r>
      <w:r w:rsidRPr="008F537C">
        <w:rPr>
          <w:rFonts w:ascii="Arial" w:eastAsia="MS Mincho" w:hAnsi="Arial" w:cs="Arial"/>
          <w:sz w:val="18"/>
          <w:szCs w:val="18"/>
          <w:lang w:val="it-IT"/>
        </w:rPr>
        <w:t xml:space="preserve">E-Mail: </w:t>
      </w:r>
      <w:hyperlink r:id="rId10" w:history="1">
        <w:r w:rsidRPr="008F537C">
          <w:rPr>
            <w:rStyle w:val="Hyperlink"/>
            <w:rFonts w:ascii="Arial" w:eastAsia="MS Mincho" w:hAnsi="Arial" w:cs="Arial"/>
            <w:sz w:val="18"/>
            <w:szCs w:val="18"/>
            <w:lang w:val="it-IT"/>
          </w:rPr>
          <w:t>info@seifert-pr.de</w:t>
        </w:r>
      </w:hyperlink>
      <w:r w:rsidRPr="008F537C">
        <w:rPr>
          <w:rFonts w:ascii="Arial" w:eastAsia="MS Mincho" w:hAnsi="Arial" w:cs="Arial"/>
          <w:sz w:val="18"/>
          <w:szCs w:val="18"/>
          <w:lang w:val="it-IT"/>
        </w:rPr>
        <w:t>, www.seifert-pr.de.</w:t>
      </w:r>
    </w:p>
    <w:sectPr w:rsidR="004506E7" w:rsidRPr="008F537C" w:rsidSect="00721632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2155" w:right="3782" w:bottom="1871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D4" w:rsidRDefault="003520D4">
      <w:r>
        <w:separator/>
      </w:r>
    </w:p>
  </w:endnote>
  <w:endnote w:type="continuationSeparator" w:id="0">
    <w:p w:rsidR="003520D4" w:rsidRDefault="0035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61" w:rsidRDefault="005E4E6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E4E61" w:rsidRDefault="005E4E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61" w:rsidRDefault="005E4E61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–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1A4AED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–</w:t>
    </w:r>
  </w:p>
  <w:p w:rsidR="005E4E61" w:rsidRDefault="005E4E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D4" w:rsidRDefault="003520D4">
      <w:r>
        <w:separator/>
      </w:r>
    </w:p>
  </w:footnote>
  <w:footnote w:type="continuationSeparator" w:id="0">
    <w:p w:rsidR="003520D4" w:rsidRDefault="0035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61" w:rsidRDefault="005E4E61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61" w:rsidRPr="004E3748" w:rsidRDefault="001A4AED" w:rsidP="008C6B78">
    <w:pPr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-129540</wp:posOffset>
          </wp:positionV>
          <wp:extent cx="1993900" cy="929640"/>
          <wp:effectExtent l="0" t="0" r="0" b="0"/>
          <wp:wrapNone/>
          <wp:docPr id="2" name="Bild 2" descr="KNEER LOGO Wohnen mit Weitblick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EER LOGO Wohnen mit Weitblick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E61" w:rsidRPr="004E3748">
      <w:rPr>
        <w:rFonts w:ascii="Arial" w:hAnsi="Arial" w:cs="Arial"/>
        <w:b/>
        <w:sz w:val="18"/>
        <w:szCs w:val="18"/>
      </w:rPr>
      <w:t>Kneer GmbH</w:t>
    </w:r>
  </w:p>
  <w:p w:rsidR="005E4E61" w:rsidRDefault="005E4E61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Fenster und Türen</w:t>
    </w:r>
  </w:p>
  <w:p w:rsidR="005E4E61" w:rsidRDefault="005E4E61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Horst-Kneer-Straße 1</w:t>
    </w:r>
  </w:p>
  <w:p w:rsidR="005E4E61" w:rsidRDefault="005E4E61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D-72589 Westerheim</w:t>
    </w:r>
  </w:p>
  <w:p w:rsidR="005E4E61" w:rsidRDefault="005E4E61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07333/83-0</w:t>
    </w:r>
  </w:p>
  <w:p w:rsidR="005E4E61" w:rsidRPr="00156BB9" w:rsidRDefault="005E4E61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color w:val="000000"/>
        <w:sz w:val="18"/>
        <w:szCs w:val="18"/>
      </w:rPr>
    </w:pPr>
    <w:hyperlink r:id="rId2" w:history="1">
      <w:r w:rsidRPr="00156BB9">
        <w:rPr>
          <w:rStyle w:val="Hyperlink"/>
          <w:rFonts w:ascii="Arial" w:hAnsi="Arial"/>
          <w:sz w:val="18"/>
          <w:szCs w:val="18"/>
        </w:rPr>
        <w:t>info@kneer.de</w:t>
      </w:r>
    </w:hyperlink>
  </w:p>
  <w:p w:rsidR="005E4E61" w:rsidRPr="00AE05EF" w:rsidRDefault="005E4E61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b/>
        <w:color w:val="000000"/>
        <w:sz w:val="20"/>
      </w:rPr>
    </w:pPr>
    <w:r w:rsidRPr="00156BB9">
      <w:rPr>
        <w:rFonts w:ascii="Arial" w:hAnsi="Arial"/>
        <w:color w:val="000000"/>
        <w:sz w:val="18"/>
        <w:szCs w:val="18"/>
      </w:rPr>
      <w:t>www.kneer-suedfenster.de</w:t>
    </w:r>
    <w:r>
      <w:rPr>
        <w:rFonts w:ascii="Arial" w:hAnsi="Arial"/>
        <w:b/>
        <w:color w:val="000000"/>
        <w:sz w:val="20"/>
      </w:rPr>
      <w:tab/>
    </w:r>
    <w:r>
      <w:rPr>
        <w:rFonts w:ascii="Arial" w:hAnsi="Arial"/>
        <w:b/>
        <w:color w:val="000000"/>
        <w:sz w:val="20"/>
      </w:rPr>
      <w:tab/>
    </w:r>
  </w:p>
  <w:p w:rsidR="005E4E61" w:rsidRDefault="005E4E61" w:rsidP="00AE05EF"/>
  <w:p w:rsidR="005E4E61" w:rsidRDefault="005E4E61">
    <w:pPr>
      <w:pStyle w:val="Kopfzeile"/>
    </w:pPr>
  </w:p>
  <w:p w:rsidR="005E4E61" w:rsidRDefault="005E4E61">
    <w:pPr>
      <w:pStyle w:val="Kopfzeile"/>
    </w:pPr>
  </w:p>
  <w:p w:rsidR="005E4E61" w:rsidRPr="00596855" w:rsidRDefault="005E4E61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line="280" w:lineRule="exact"/>
      <w:ind w:right="-1128"/>
      <w:rPr>
        <w:rFonts w:ascii="Arial" w:hAnsi="Arial"/>
        <w:b/>
        <w:color w:val="000000"/>
        <w:sz w:val="28"/>
        <w:szCs w:val="28"/>
      </w:rPr>
    </w:pPr>
    <w:r w:rsidRPr="00596855">
      <w:rPr>
        <w:rFonts w:ascii="Arial" w:hAnsi="Arial"/>
        <w:b/>
        <w:color w:val="000000"/>
        <w:sz w:val="28"/>
        <w:szCs w:val="28"/>
      </w:rPr>
      <w:t>Presse-Information</w:t>
    </w:r>
  </w:p>
  <w:p w:rsidR="005E4E61" w:rsidRDefault="005E4E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483E"/>
    <w:rsid w:val="00012349"/>
    <w:rsid w:val="0001268B"/>
    <w:rsid w:val="00013272"/>
    <w:rsid w:val="000211BA"/>
    <w:rsid w:val="00024E11"/>
    <w:rsid w:val="000254F5"/>
    <w:rsid w:val="00026BCC"/>
    <w:rsid w:val="000327F8"/>
    <w:rsid w:val="0003579A"/>
    <w:rsid w:val="00035D42"/>
    <w:rsid w:val="00037076"/>
    <w:rsid w:val="00040415"/>
    <w:rsid w:val="00042E22"/>
    <w:rsid w:val="000442E5"/>
    <w:rsid w:val="00045D52"/>
    <w:rsid w:val="00046EF0"/>
    <w:rsid w:val="000510B5"/>
    <w:rsid w:val="000513C2"/>
    <w:rsid w:val="00051C01"/>
    <w:rsid w:val="00054B04"/>
    <w:rsid w:val="00055819"/>
    <w:rsid w:val="000619F9"/>
    <w:rsid w:val="00061D63"/>
    <w:rsid w:val="0006425E"/>
    <w:rsid w:val="00064938"/>
    <w:rsid w:val="00070F35"/>
    <w:rsid w:val="0007629D"/>
    <w:rsid w:val="0008292A"/>
    <w:rsid w:val="00083C59"/>
    <w:rsid w:val="00084063"/>
    <w:rsid w:val="0008661E"/>
    <w:rsid w:val="000943EB"/>
    <w:rsid w:val="000967D7"/>
    <w:rsid w:val="000A12C5"/>
    <w:rsid w:val="000A3F2D"/>
    <w:rsid w:val="000A56AC"/>
    <w:rsid w:val="000A6355"/>
    <w:rsid w:val="000B6607"/>
    <w:rsid w:val="000C2614"/>
    <w:rsid w:val="000C2F01"/>
    <w:rsid w:val="000C4979"/>
    <w:rsid w:val="000C7989"/>
    <w:rsid w:val="000D0712"/>
    <w:rsid w:val="000D2C77"/>
    <w:rsid w:val="000E0D3B"/>
    <w:rsid w:val="000E19D1"/>
    <w:rsid w:val="000E3782"/>
    <w:rsid w:val="000E4538"/>
    <w:rsid w:val="000F1D87"/>
    <w:rsid w:val="000F345B"/>
    <w:rsid w:val="00100F4F"/>
    <w:rsid w:val="001028BB"/>
    <w:rsid w:val="0010427C"/>
    <w:rsid w:val="00107473"/>
    <w:rsid w:val="00111857"/>
    <w:rsid w:val="0011216A"/>
    <w:rsid w:val="0012186B"/>
    <w:rsid w:val="00127208"/>
    <w:rsid w:val="0012789D"/>
    <w:rsid w:val="00127FBE"/>
    <w:rsid w:val="0013003F"/>
    <w:rsid w:val="00130389"/>
    <w:rsid w:val="0013423B"/>
    <w:rsid w:val="00136A04"/>
    <w:rsid w:val="00137061"/>
    <w:rsid w:val="0014078F"/>
    <w:rsid w:val="00141983"/>
    <w:rsid w:val="00147C0E"/>
    <w:rsid w:val="0015309F"/>
    <w:rsid w:val="00156BB9"/>
    <w:rsid w:val="00162335"/>
    <w:rsid w:val="00163150"/>
    <w:rsid w:val="00163261"/>
    <w:rsid w:val="001632B8"/>
    <w:rsid w:val="001641F6"/>
    <w:rsid w:val="001678A9"/>
    <w:rsid w:val="001735A5"/>
    <w:rsid w:val="00175789"/>
    <w:rsid w:val="00177D14"/>
    <w:rsid w:val="00177DB0"/>
    <w:rsid w:val="00180FD1"/>
    <w:rsid w:val="001814FA"/>
    <w:rsid w:val="001825CB"/>
    <w:rsid w:val="001901F5"/>
    <w:rsid w:val="00193B8E"/>
    <w:rsid w:val="001A0EAE"/>
    <w:rsid w:val="001A14A3"/>
    <w:rsid w:val="001A4AED"/>
    <w:rsid w:val="001A687B"/>
    <w:rsid w:val="001B2397"/>
    <w:rsid w:val="001B2D6F"/>
    <w:rsid w:val="001B4547"/>
    <w:rsid w:val="001B56E3"/>
    <w:rsid w:val="001B66F2"/>
    <w:rsid w:val="001C39C9"/>
    <w:rsid w:val="001C4EFB"/>
    <w:rsid w:val="001C7F17"/>
    <w:rsid w:val="001D189E"/>
    <w:rsid w:val="001D4AE5"/>
    <w:rsid w:val="001E0A69"/>
    <w:rsid w:val="001E2E42"/>
    <w:rsid w:val="001E30BD"/>
    <w:rsid w:val="001E492A"/>
    <w:rsid w:val="001F0E3F"/>
    <w:rsid w:val="001F175B"/>
    <w:rsid w:val="001F3018"/>
    <w:rsid w:val="001F557D"/>
    <w:rsid w:val="002008D7"/>
    <w:rsid w:val="00212980"/>
    <w:rsid w:val="00214213"/>
    <w:rsid w:val="00217FAC"/>
    <w:rsid w:val="00221C03"/>
    <w:rsid w:val="00225D46"/>
    <w:rsid w:val="002262AB"/>
    <w:rsid w:val="0022799B"/>
    <w:rsid w:val="00230ED7"/>
    <w:rsid w:val="0023253E"/>
    <w:rsid w:val="002333C6"/>
    <w:rsid w:val="002358DF"/>
    <w:rsid w:val="00240482"/>
    <w:rsid w:val="00240AD6"/>
    <w:rsid w:val="00241012"/>
    <w:rsid w:val="00257FA7"/>
    <w:rsid w:val="00264953"/>
    <w:rsid w:val="00265695"/>
    <w:rsid w:val="00266BCF"/>
    <w:rsid w:val="002748F6"/>
    <w:rsid w:val="0028017E"/>
    <w:rsid w:val="00282362"/>
    <w:rsid w:val="00282766"/>
    <w:rsid w:val="00283A0E"/>
    <w:rsid w:val="002913DF"/>
    <w:rsid w:val="002932B6"/>
    <w:rsid w:val="002B0CB0"/>
    <w:rsid w:val="002B13E8"/>
    <w:rsid w:val="002B38CB"/>
    <w:rsid w:val="002B4C91"/>
    <w:rsid w:val="002B7EDE"/>
    <w:rsid w:val="002C0024"/>
    <w:rsid w:val="002C04C9"/>
    <w:rsid w:val="002C12B8"/>
    <w:rsid w:val="002C30EE"/>
    <w:rsid w:val="002C750D"/>
    <w:rsid w:val="002D4540"/>
    <w:rsid w:val="002D64BC"/>
    <w:rsid w:val="002D676D"/>
    <w:rsid w:val="002E40F7"/>
    <w:rsid w:val="002E75B0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68BF"/>
    <w:rsid w:val="00327A12"/>
    <w:rsid w:val="00331D25"/>
    <w:rsid w:val="003320D5"/>
    <w:rsid w:val="003321F7"/>
    <w:rsid w:val="00333B19"/>
    <w:rsid w:val="0033474A"/>
    <w:rsid w:val="00334AA1"/>
    <w:rsid w:val="00340CB8"/>
    <w:rsid w:val="00341542"/>
    <w:rsid w:val="00341EEB"/>
    <w:rsid w:val="00350E79"/>
    <w:rsid w:val="003520D4"/>
    <w:rsid w:val="00356AF8"/>
    <w:rsid w:val="00360C35"/>
    <w:rsid w:val="00360EA0"/>
    <w:rsid w:val="00361F28"/>
    <w:rsid w:val="00364563"/>
    <w:rsid w:val="003650A3"/>
    <w:rsid w:val="00371765"/>
    <w:rsid w:val="00375669"/>
    <w:rsid w:val="00376311"/>
    <w:rsid w:val="00383525"/>
    <w:rsid w:val="00390861"/>
    <w:rsid w:val="0039366D"/>
    <w:rsid w:val="00394457"/>
    <w:rsid w:val="0039548C"/>
    <w:rsid w:val="003960A1"/>
    <w:rsid w:val="003960B8"/>
    <w:rsid w:val="00397EAA"/>
    <w:rsid w:val="003A17D1"/>
    <w:rsid w:val="003A38AA"/>
    <w:rsid w:val="003A4D6A"/>
    <w:rsid w:val="003A5D99"/>
    <w:rsid w:val="003A6189"/>
    <w:rsid w:val="003A7336"/>
    <w:rsid w:val="003A7BA8"/>
    <w:rsid w:val="003B324D"/>
    <w:rsid w:val="003C7665"/>
    <w:rsid w:val="003D0297"/>
    <w:rsid w:val="003D242F"/>
    <w:rsid w:val="003D3CA8"/>
    <w:rsid w:val="003E03F2"/>
    <w:rsid w:val="003E13DB"/>
    <w:rsid w:val="003E1A5D"/>
    <w:rsid w:val="003E24EC"/>
    <w:rsid w:val="003E26FA"/>
    <w:rsid w:val="003E4AB5"/>
    <w:rsid w:val="003E58C2"/>
    <w:rsid w:val="003F0461"/>
    <w:rsid w:val="003F6473"/>
    <w:rsid w:val="00405864"/>
    <w:rsid w:val="00406B30"/>
    <w:rsid w:val="004106DF"/>
    <w:rsid w:val="00411ADE"/>
    <w:rsid w:val="00415C10"/>
    <w:rsid w:val="00416AE4"/>
    <w:rsid w:val="0042098A"/>
    <w:rsid w:val="004221B3"/>
    <w:rsid w:val="0042259E"/>
    <w:rsid w:val="004229EE"/>
    <w:rsid w:val="00423CF6"/>
    <w:rsid w:val="004245AB"/>
    <w:rsid w:val="00426769"/>
    <w:rsid w:val="00426E91"/>
    <w:rsid w:val="00427330"/>
    <w:rsid w:val="004306F3"/>
    <w:rsid w:val="00436ACE"/>
    <w:rsid w:val="00440D03"/>
    <w:rsid w:val="00443A37"/>
    <w:rsid w:val="004444EE"/>
    <w:rsid w:val="00444D91"/>
    <w:rsid w:val="004506E7"/>
    <w:rsid w:val="00454957"/>
    <w:rsid w:val="00463A06"/>
    <w:rsid w:val="004641EC"/>
    <w:rsid w:val="00464389"/>
    <w:rsid w:val="00464D78"/>
    <w:rsid w:val="00465028"/>
    <w:rsid w:val="004669D0"/>
    <w:rsid w:val="00467138"/>
    <w:rsid w:val="00471352"/>
    <w:rsid w:val="00472D6C"/>
    <w:rsid w:val="00473812"/>
    <w:rsid w:val="0047639C"/>
    <w:rsid w:val="00480346"/>
    <w:rsid w:val="0048484B"/>
    <w:rsid w:val="00486DC5"/>
    <w:rsid w:val="00494DB4"/>
    <w:rsid w:val="00494FA9"/>
    <w:rsid w:val="004969AD"/>
    <w:rsid w:val="00497E41"/>
    <w:rsid w:val="00497E83"/>
    <w:rsid w:val="004A31FE"/>
    <w:rsid w:val="004A3757"/>
    <w:rsid w:val="004A4D97"/>
    <w:rsid w:val="004A5984"/>
    <w:rsid w:val="004A6E8A"/>
    <w:rsid w:val="004A7ED8"/>
    <w:rsid w:val="004A7F98"/>
    <w:rsid w:val="004B1548"/>
    <w:rsid w:val="004B17B0"/>
    <w:rsid w:val="004B276B"/>
    <w:rsid w:val="004B38B6"/>
    <w:rsid w:val="004B4163"/>
    <w:rsid w:val="004B635F"/>
    <w:rsid w:val="004C2730"/>
    <w:rsid w:val="004C366F"/>
    <w:rsid w:val="004D35E9"/>
    <w:rsid w:val="004E01F0"/>
    <w:rsid w:val="004E15DE"/>
    <w:rsid w:val="004E3748"/>
    <w:rsid w:val="004E40C1"/>
    <w:rsid w:val="004F16A5"/>
    <w:rsid w:val="004F2A24"/>
    <w:rsid w:val="004F591E"/>
    <w:rsid w:val="004F7398"/>
    <w:rsid w:val="00502384"/>
    <w:rsid w:val="00503390"/>
    <w:rsid w:val="005043BE"/>
    <w:rsid w:val="00504FAE"/>
    <w:rsid w:val="005075F9"/>
    <w:rsid w:val="00524A08"/>
    <w:rsid w:val="005258D4"/>
    <w:rsid w:val="005261F6"/>
    <w:rsid w:val="0052649B"/>
    <w:rsid w:val="00533684"/>
    <w:rsid w:val="00533F01"/>
    <w:rsid w:val="00536ABD"/>
    <w:rsid w:val="00543996"/>
    <w:rsid w:val="00545818"/>
    <w:rsid w:val="00550D3A"/>
    <w:rsid w:val="00551C6E"/>
    <w:rsid w:val="005569D7"/>
    <w:rsid w:val="00572C02"/>
    <w:rsid w:val="005817A0"/>
    <w:rsid w:val="00583DA4"/>
    <w:rsid w:val="00585D88"/>
    <w:rsid w:val="0058729D"/>
    <w:rsid w:val="005910AC"/>
    <w:rsid w:val="00593209"/>
    <w:rsid w:val="00593C77"/>
    <w:rsid w:val="00596855"/>
    <w:rsid w:val="00597245"/>
    <w:rsid w:val="00597AA3"/>
    <w:rsid w:val="005A2667"/>
    <w:rsid w:val="005A27C9"/>
    <w:rsid w:val="005A73F4"/>
    <w:rsid w:val="005B523C"/>
    <w:rsid w:val="005C1639"/>
    <w:rsid w:val="005D037B"/>
    <w:rsid w:val="005D3B7A"/>
    <w:rsid w:val="005E2420"/>
    <w:rsid w:val="005E2870"/>
    <w:rsid w:val="005E2AD1"/>
    <w:rsid w:val="005E39A0"/>
    <w:rsid w:val="005E40CB"/>
    <w:rsid w:val="005E48A0"/>
    <w:rsid w:val="005E4A6C"/>
    <w:rsid w:val="005E4E61"/>
    <w:rsid w:val="005E4F4C"/>
    <w:rsid w:val="005E66F8"/>
    <w:rsid w:val="005F1C81"/>
    <w:rsid w:val="005F1CB5"/>
    <w:rsid w:val="005F3608"/>
    <w:rsid w:val="005F36BD"/>
    <w:rsid w:val="005F3EFE"/>
    <w:rsid w:val="005F7C58"/>
    <w:rsid w:val="006002DA"/>
    <w:rsid w:val="006009E3"/>
    <w:rsid w:val="00600B25"/>
    <w:rsid w:val="0061037E"/>
    <w:rsid w:val="00610D59"/>
    <w:rsid w:val="00611E09"/>
    <w:rsid w:val="006125B7"/>
    <w:rsid w:val="0062047F"/>
    <w:rsid w:val="00620F2C"/>
    <w:rsid w:val="00621156"/>
    <w:rsid w:val="00624D35"/>
    <w:rsid w:val="006304CB"/>
    <w:rsid w:val="006312F3"/>
    <w:rsid w:val="00632893"/>
    <w:rsid w:val="00637838"/>
    <w:rsid w:val="00641150"/>
    <w:rsid w:val="00645A26"/>
    <w:rsid w:val="00645D26"/>
    <w:rsid w:val="00651249"/>
    <w:rsid w:val="00653C3A"/>
    <w:rsid w:val="00655B80"/>
    <w:rsid w:val="00661FA1"/>
    <w:rsid w:val="00663A98"/>
    <w:rsid w:val="00667BEF"/>
    <w:rsid w:val="00673A65"/>
    <w:rsid w:val="00676707"/>
    <w:rsid w:val="00680002"/>
    <w:rsid w:val="00680728"/>
    <w:rsid w:val="00681E39"/>
    <w:rsid w:val="0068271F"/>
    <w:rsid w:val="006828C6"/>
    <w:rsid w:val="006840EA"/>
    <w:rsid w:val="006A1D7B"/>
    <w:rsid w:val="006A3E1F"/>
    <w:rsid w:val="006A6493"/>
    <w:rsid w:val="006B3548"/>
    <w:rsid w:val="006B485D"/>
    <w:rsid w:val="006C3876"/>
    <w:rsid w:val="006C73F1"/>
    <w:rsid w:val="006D00E4"/>
    <w:rsid w:val="006D0171"/>
    <w:rsid w:val="006D4197"/>
    <w:rsid w:val="006D4348"/>
    <w:rsid w:val="006D43F5"/>
    <w:rsid w:val="006D5E82"/>
    <w:rsid w:val="006E0B4E"/>
    <w:rsid w:val="006F1DC7"/>
    <w:rsid w:val="006F4C60"/>
    <w:rsid w:val="006F502B"/>
    <w:rsid w:val="00702C29"/>
    <w:rsid w:val="0070693C"/>
    <w:rsid w:val="00713767"/>
    <w:rsid w:val="007139C5"/>
    <w:rsid w:val="0071734F"/>
    <w:rsid w:val="00721632"/>
    <w:rsid w:val="00722947"/>
    <w:rsid w:val="007235C4"/>
    <w:rsid w:val="00724390"/>
    <w:rsid w:val="00724BA2"/>
    <w:rsid w:val="00725C3E"/>
    <w:rsid w:val="00727580"/>
    <w:rsid w:val="00727CDB"/>
    <w:rsid w:val="007320A0"/>
    <w:rsid w:val="00741BA9"/>
    <w:rsid w:val="00747F1B"/>
    <w:rsid w:val="00752198"/>
    <w:rsid w:val="00752DEF"/>
    <w:rsid w:val="00753043"/>
    <w:rsid w:val="00754650"/>
    <w:rsid w:val="00755899"/>
    <w:rsid w:val="00756A61"/>
    <w:rsid w:val="007571BE"/>
    <w:rsid w:val="007575B2"/>
    <w:rsid w:val="00760D16"/>
    <w:rsid w:val="00761736"/>
    <w:rsid w:val="00764564"/>
    <w:rsid w:val="00765E6F"/>
    <w:rsid w:val="007665DF"/>
    <w:rsid w:val="00766793"/>
    <w:rsid w:val="00767111"/>
    <w:rsid w:val="0077432A"/>
    <w:rsid w:val="00784CC2"/>
    <w:rsid w:val="00790D90"/>
    <w:rsid w:val="00791DF7"/>
    <w:rsid w:val="00793285"/>
    <w:rsid w:val="00793D2B"/>
    <w:rsid w:val="00793E82"/>
    <w:rsid w:val="007942E0"/>
    <w:rsid w:val="00794A6D"/>
    <w:rsid w:val="00796F37"/>
    <w:rsid w:val="007A2059"/>
    <w:rsid w:val="007A58ED"/>
    <w:rsid w:val="007B16E4"/>
    <w:rsid w:val="007B1FB3"/>
    <w:rsid w:val="007B46EC"/>
    <w:rsid w:val="007B700B"/>
    <w:rsid w:val="007C0201"/>
    <w:rsid w:val="007C2595"/>
    <w:rsid w:val="007C344C"/>
    <w:rsid w:val="007C3B4A"/>
    <w:rsid w:val="007C4316"/>
    <w:rsid w:val="007C699B"/>
    <w:rsid w:val="007C7074"/>
    <w:rsid w:val="007C7FE4"/>
    <w:rsid w:val="007D1CF2"/>
    <w:rsid w:val="007D3F9F"/>
    <w:rsid w:val="007E759E"/>
    <w:rsid w:val="007F48D5"/>
    <w:rsid w:val="007F6830"/>
    <w:rsid w:val="00802BB2"/>
    <w:rsid w:val="00803273"/>
    <w:rsid w:val="00804033"/>
    <w:rsid w:val="0080462F"/>
    <w:rsid w:val="0081058E"/>
    <w:rsid w:val="008108B0"/>
    <w:rsid w:val="00814024"/>
    <w:rsid w:val="00815244"/>
    <w:rsid w:val="008207B0"/>
    <w:rsid w:val="00822624"/>
    <w:rsid w:val="00824318"/>
    <w:rsid w:val="0083273D"/>
    <w:rsid w:val="008350CF"/>
    <w:rsid w:val="008360CF"/>
    <w:rsid w:val="008409B4"/>
    <w:rsid w:val="00843543"/>
    <w:rsid w:val="00844F02"/>
    <w:rsid w:val="00846376"/>
    <w:rsid w:val="00846B35"/>
    <w:rsid w:val="0085429C"/>
    <w:rsid w:val="008542F6"/>
    <w:rsid w:val="00854DAB"/>
    <w:rsid w:val="00857D93"/>
    <w:rsid w:val="00860040"/>
    <w:rsid w:val="008609A1"/>
    <w:rsid w:val="00864918"/>
    <w:rsid w:val="00865578"/>
    <w:rsid w:val="0086755B"/>
    <w:rsid w:val="0087239D"/>
    <w:rsid w:val="00874A3C"/>
    <w:rsid w:val="008817CD"/>
    <w:rsid w:val="008906EB"/>
    <w:rsid w:val="008937A0"/>
    <w:rsid w:val="00894E93"/>
    <w:rsid w:val="008A050B"/>
    <w:rsid w:val="008A3432"/>
    <w:rsid w:val="008A47A3"/>
    <w:rsid w:val="008A5F70"/>
    <w:rsid w:val="008A7155"/>
    <w:rsid w:val="008B3A11"/>
    <w:rsid w:val="008B4AC5"/>
    <w:rsid w:val="008B6A6E"/>
    <w:rsid w:val="008B7250"/>
    <w:rsid w:val="008C0FE8"/>
    <w:rsid w:val="008C3112"/>
    <w:rsid w:val="008C5636"/>
    <w:rsid w:val="008C5B50"/>
    <w:rsid w:val="008C6429"/>
    <w:rsid w:val="008C6B78"/>
    <w:rsid w:val="008D1CD8"/>
    <w:rsid w:val="008D1E1D"/>
    <w:rsid w:val="008D422D"/>
    <w:rsid w:val="008D4A7A"/>
    <w:rsid w:val="008D756B"/>
    <w:rsid w:val="008E022B"/>
    <w:rsid w:val="008E36E2"/>
    <w:rsid w:val="008E3D5B"/>
    <w:rsid w:val="008E4358"/>
    <w:rsid w:val="008E4959"/>
    <w:rsid w:val="008E5EBF"/>
    <w:rsid w:val="008F107F"/>
    <w:rsid w:val="008F537C"/>
    <w:rsid w:val="0090018C"/>
    <w:rsid w:val="009016FB"/>
    <w:rsid w:val="009036F7"/>
    <w:rsid w:val="009121D9"/>
    <w:rsid w:val="009160FB"/>
    <w:rsid w:val="009172FA"/>
    <w:rsid w:val="00920D48"/>
    <w:rsid w:val="009232D8"/>
    <w:rsid w:val="00924197"/>
    <w:rsid w:val="00924D3E"/>
    <w:rsid w:val="00933EB3"/>
    <w:rsid w:val="00936C64"/>
    <w:rsid w:val="00943326"/>
    <w:rsid w:val="00943A0C"/>
    <w:rsid w:val="00943DC7"/>
    <w:rsid w:val="00947137"/>
    <w:rsid w:val="00952AEA"/>
    <w:rsid w:val="009548CA"/>
    <w:rsid w:val="009564C8"/>
    <w:rsid w:val="00956ACA"/>
    <w:rsid w:val="009615DD"/>
    <w:rsid w:val="00961DAF"/>
    <w:rsid w:val="00962EB5"/>
    <w:rsid w:val="0096657F"/>
    <w:rsid w:val="00966FC5"/>
    <w:rsid w:val="00970DBC"/>
    <w:rsid w:val="00971A85"/>
    <w:rsid w:val="009736B4"/>
    <w:rsid w:val="00976D38"/>
    <w:rsid w:val="00980C23"/>
    <w:rsid w:val="009817B6"/>
    <w:rsid w:val="0098304C"/>
    <w:rsid w:val="00984C88"/>
    <w:rsid w:val="00985C45"/>
    <w:rsid w:val="009879F0"/>
    <w:rsid w:val="00987C74"/>
    <w:rsid w:val="00990AD8"/>
    <w:rsid w:val="00990D92"/>
    <w:rsid w:val="00996611"/>
    <w:rsid w:val="009977E9"/>
    <w:rsid w:val="009A5D7C"/>
    <w:rsid w:val="009A6239"/>
    <w:rsid w:val="009A762F"/>
    <w:rsid w:val="009B46A5"/>
    <w:rsid w:val="009C082C"/>
    <w:rsid w:val="009C0BD1"/>
    <w:rsid w:val="009C167E"/>
    <w:rsid w:val="009C2B2D"/>
    <w:rsid w:val="009C7192"/>
    <w:rsid w:val="009D2E79"/>
    <w:rsid w:val="009D6DE4"/>
    <w:rsid w:val="009D7694"/>
    <w:rsid w:val="009E4B65"/>
    <w:rsid w:val="009E5604"/>
    <w:rsid w:val="009E6518"/>
    <w:rsid w:val="009F09D9"/>
    <w:rsid w:val="009F0B54"/>
    <w:rsid w:val="009F67FD"/>
    <w:rsid w:val="009F68CD"/>
    <w:rsid w:val="009F6F12"/>
    <w:rsid w:val="00A0093C"/>
    <w:rsid w:val="00A00D71"/>
    <w:rsid w:val="00A01770"/>
    <w:rsid w:val="00A021D3"/>
    <w:rsid w:val="00A02F45"/>
    <w:rsid w:val="00A032CF"/>
    <w:rsid w:val="00A03B16"/>
    <w:rsid w:val="00A052F2"/>
    <w:rsid w:val="00A0680F"/>
    <w:rsid w:val="00A10125"/>
    <w:rsid w:val="00A1406F"/>
    <w:rsid w:val="00A15AD1"/>
    <w:rsid w:val="00A21207"/>
    <w:rsid w:val="00A256A9"/>
    <w:rsid w:val="00A27847"/>
    <w:rsid w:val="00A36101"/>
    <w:rsid w:val="00A438AE"/>
    <w:rsid w:val="00A43DC3"/>
    <w:rsid w:val="00A450A9"/>
    <w:rsid w:val="00A50652"/>
    <w:rsid w:val="00A5078F"/>
    <w:rsid w:val="00A542B2"/>
    <w:rsid w:val="00A5569E"/>
    <w:rsid w:val="00A56D5F"/>
    <w:rsid w:val="00A60D69"/>
    <w:rsid w:val="00A649B5"/>
    <w:rsid w:val="00A66014"/>
    <w:rsid w:val="00A719C6"/>
    <w:rsid w:val="00A72705"/>
    <w:rsid w:val="00A73AE2"/>
    <w:rsid w:val="00A748BB"/>
    <w:rsid w:val="00A8639F"/>
    <w:rsid w:val="00A866FA"/>
    <w:rsid w:val="00A87B0A"/>
    <w:rsid w:val="00A87E86"/>
    <w:rsid w:val="00A9205C"/>
    <w:rsid w:val="00A94A69"/>
    <w:rsid w:val="00A97CED"/>
    <w:rsid w:val="00AA1D2F"/>
    <w:rsid w:val="00AA3C80"/>
    <w:rsid w:val="00AB22B7"/>
    <w:rsid w:val="00AC678B"/>
    <w:rsid w:val="00AD15E0"/>
    <w:rsid w:val="00AD21A3"/>
    <w:rsid w:val="00AD5C17"/>
    <w:rsid w:val="00AE05EF"/>
    <w:rsid w:val="00AE2C95"/>
    <w:rsid w:val="00AE3906"/>
    <w:rsid w:val="00AE3A3B"/>
    <w:rsid w:val="00AE713E"/>
    <w:rsid w:val="00AF19ED"/>
    <w:rsid w:val="00AF2A1C"/>
    <w:rsid w:val="00AF3059"/>
    <w:rsid w:val="00AF3981"/>
    <w:rsid w:val="00AF5DDB"/>
    <w:rsid w:val="00B008F7"/>
    <w:rsid w:val="00B023EB"/>
    <w:rsid w:val="00B1386D"/>
    <w:rsid w:val="00B14EEE"/>
    <w:rsid w:val="00B217A2"/>
    <w:rsid w:val="00B2580A"/>
    <w:rsid w:val="00B26273"/>
    <w:rsid w:val="00B268C4"/>
    <w:rsid w:val="00B31AAE"/>
    <w:rsid w:val="00B32164"/>
    <w:rsid w:val="00B32DA6"/>
    <w:rsid w:val="00B41E9E"/>
    <w:rsid w:val="00B45A67"/>
    <w:rsid w:val="00B507A6"/>
    <w:rsid w:val="00B525AA"/>
    <w:rsid w:val="00B52DC9"/>
    <w:rsid w:val="00B54536"/>
    <w:rsid w:val="00B62D7B"/>
    <w:rsid w:val="00B63C5D"/>
    <w:rsid w:val="00B6770A"/>
    <w:rsid w:val="00B7183A"/>
    <w:rsid w:val="00B718DF"/>
    <w:rsid w:val="00B72FA0"/>
    <w:rsid w:val="00B73D25"/>
    <w:rsid w:val="00B80AB8"/>
    <w:rsid w:val="00B83E5E"/>
    <w:rsid w:val="00B83F83"/>
    <w:rsid w:val="00B901AB"/>
    <w:rsid w:val="00B906F9"/>
    <w:rsid w:val="00B92480"/>
    <w:rsid w:val="00B926C0"/>
    <w:rsid w:val="00B92F7C"/>
    <w:rsid w:val="00B97CFD"/>
    <w:rsid w:val="00BA2251"/>
    <w:rsid w:val="00BA34CB"/>
    <w:rsid w:val="00BA54E4"/>
    <w:rsid w:val="00BB3607"/>
    <w:rsid w:val="00BB5229"/>
    <w:rsid w:val="00BB73B2"/>
    <w:rsid w:val="00BB7B0F"/>
    <w:rsid w:val="00BB7DD3"/>
    <w:rsid w:val="00BC14CC"/>
    <w:rsid w:val="00BC1E09"/>
    <w:rsid w:val="00BC2C62"/>
    <w:rsid w:val="00BD0DCD"/>
    <w:rsid w:val="00BD5CFD"/>
    <w:rsid w:val="00BD60A4"/>
    <w:rsid w:val="00BE255F"/>
    <w:rsid w:val="00BF12DB"/>
    <w:rsid w:val="00BF36EF"/>
    <w:rsid w:val="00BF59DB"/>
    <w:rsid w:val="00BF5EE8"/>
    <w:rsid w:val="00C016AE"/>
    <w:rsid w:val="00C05B8A"/>
    <w:rsid w:val="00C12DEB"/>
    <w:rsid w:val="00C1619C"/>
    <w:rsid w:val="00C164C1"/>
    <w:rsid w:val="00C17ED3"/>
    <w:rsid w:val="00C247C3"/>
    <w:rsid w:val="00C258E6"/>
    <w:rsid w:val="00C25EEF"/>
    <w:rsid w:val="00C27E4A"/>
    <w:rsid w:val="00C34FC0"/>
    <w:rsid w:val="00C42447"/>
    <w:rsid w:val="00C46AFD"/>
    <w:rsid w:val="00C52862"/>
    <w:rsid w:val="00C52E4F"/>
    <w:rsid w:val="00C5310E"/>
    <w:rsid w:val="00C53DDA"/>
    <w:rsid w:val="00C5621E"/>
    <w:rsid w:val="00C57373"/>
    <w:rsid w:val="00C60557"/>
    <w:rsid w:val="00C619BA"/>
    <w:rsid w:val="00C63816"/>
    <w:rsid w:val="00C661DA"/>
    <w:rsid w:val="00C728CB"/>
    <w:rsid w:val="00C73F98"/>
    <w:rsid w:val="00C74B9D"/>
    <w:rsid w:val="00C75015"/>
    <w:rsid w:val="00C76157"/>
    <w:rsid w:val="00C80D53"/>
    <w:rsid w:val="00C812F5"/>
    <w:rsid w:val="00C84E5C"/>
    <w:rsid w:val="00C87837"/>
    <w:rsid w:val="00C9097C"/>
    <w:rsid w:val="00CA2C44"/>
    <w:rsid w:val="00CA434B"/>
    <w:rsid w:val="00CB1733"/>
    <w:rsid w:val="00CB6732"/>
    <w:rsid w:val="00CB67CD"/>
    <w:rsid w:val="00CC41A1"/>
    <w:rsid w:val="00CC4FB6"/>
    <w:rsid w:val="00CD2160"/>
    <w:rsid w:val="00CD4088"/>
    <w:rsid w:val="00CE0D8E"/>
    <w:rsid w:val="00CE33FC"/>
    <w:rsid w:val="00CE3966"/>
    <w:rsid w:val="00CE4168"/>
    <w:rsid w:val="00CE5319"/>
    <w:rsid w:val="00CF0E72"/>
    <w:rsid w:val="00D00563"/>
    <w:rsid w:val="00D01301"/>
    <w:rsid w:val="00D06B60"/>
    <w:rsid w:val="00D14E37"/>
    <w:rsid w:val="00D14FFD"/>
    <w:rsid w:val="00D16284"/>
    <w:rsid w:val="00D16E2E"/>
    <w:rsid w:val="00D22D6F"/>
    <w:rsid w:val="00D234A3"/>
    <w:rsid w:val="00D25DB9"/>
    <w:rsid w:val="00D302F3"/>
    <w:rsid w:val="00D31011"/>
    <w:rsid w:val="00D31F9C"/>
    <w:rsid w:val="00D32276"/>
    <w:rsid w:val="00D33A8F"/>
    <w:rsid w:val="00D33D52"/>
    <w:rsid w:val="00D35890"/>
    <w:rsid w:val="00D37651"/>
    <w:rsid w:val="00D376EA"/>
    <w:rsid w:val="00D40AF3"/>
    <w:rsid w:val="00D44713"/>
    <w:rsid w:val="00D457A5"/>
    <w:rsid w:val="00D45870"/>
    <w:rsid w:val="00D4676C"/>
    <w:rsid w:val="00D46F71"/>
    <w:rsid w:val="00D54136"/>
    <w:rsid w:val="00D5582D"/>
    <w:rsid w:val="00D55FFE"/>
    <w:rsid w:val="00D565B6"/>
    <w:rsid w:val="00D56CC8"/>
    <w:rsid w:val="00D57553"/>
    <w:rsid w:val="00D61E00"/>
    <w:rsid w:val="00D62461"/>
    <w:rsid w:val="00D66DB1"/>
    <w:rsid w:val="00D71C19"/>
    <w:rsid w:val="00D721E4"/>
    <w:rsid w:val="00D74B00"/>
    <w:rsid w:val="00D76EF5"/>
    <w:rsid w:val="00D76F82"/>
    <w:rsid w:val="00D77E6C"/>
    <w:rsid w:val="00D83E98"/>
    <w:rsid w:val="00D84558"/>
    <w:rsid w:val="00D848FE"/>
    <w:rsid w:val="00D84E3C"/>
    <w:rsid w:val="00D87AFD"/>
    <w:rsid w:val="00D9032C"/>
    <w:rsid w:val="00D95F0B"/>
    <w:rsid w:val="00DA017E"/>
    <w:rsid w:val="00DA0DC4"/>
    <w:rsid w:val="00DA51C0"/>
    <w:rsid w:val="00DA7486"/>
    <w:rsid w:val="00DB145A"/>
    <w:rsid w:val="00DB339A"/>
    <w:rsid w:val="00DB48A1"/>
    <w:rsid w:val="00DB6934"/>
    <w:rsid w:val="00DB6E5B"/>
    <w:rsid w:val="00DB779A"/>
    <w:rsid w:val="00DB7AFC"/>
    <w:rsid w:val="00DC0774"/>
    <w:rsid w:val="00DC5E71"/>
    <w:rsid w:val="00DC6534"/>
    <w:rsid w:val="00DC7B27"/>
    <w:rsid w:val="00DD48B6"/>
    <w:rsid w:val="00DE030D"/>
    <w:rsid w:val="00DE0739"/>
    <w:rsid w:val="00DE0BD8"/>
    <w:rsid w:val="00DE1E61"/>
    <w:rsid w:val="00DE720A"/>
    <w:rsid w:val="00DF2F49"/>
    <w:rsid w:val="00DF35EF"/>
    <w:rsid w:val="00E00E7F"/>
    <w:rsid w:val="00E02E41"/>
    <w:rsid w:val="00E0407B"/>
    <w:rsid w:val="00E1191B"/>
    <w:rsid w:val="00E154D9"/>
    <w:rsid w:val="00E21925"/>
    <w:rsid w:val="00E226FF"/>
    <w:rsid w:val="00E24999"/>
    <w:rsid w:val="00E25B71"/>
    <w:rsid w:val="00E26B4D"/>
    <w:rsid w:val="00E27F66"/>
    <w:rsid w:val="00E31808"/>
    <w:rsid w:val="00E36C46"/>
    <w:rsid w:val="00E376FF"/>
    <w:rsid w:val="00E4100D"/>
    <w:rsid w:val="00E4278B"/>
    <w:rsid w:val="00E45405"/>
    <w:rsid w:val="00E51135"/>
    <w:rsid w:val="00E5409B"/>
    <w:rsid w:val="00E56770"/>
    <w:rsid w:val="00E573DA"/>
    <w:rsid w:val="00E601FC"/>
    <w:rsid w:val="00E63CC3"/>
    <w:rsid w:val="00E65AEF"/>
    <w:rsid w:val="00E66E29"/>
    <w:rsid w:val="00E67008"/>
    <w:rsid w:val="00E71DD1"/>
    <w:rsid w:val="00E7291D"/>
    <w:rsid w:val="00E72D6B"/>
    <w:rsid w:val="00E76C00"/>
    <w:rsid w:val="00E84C73"/>
    <w:rsid w:val="00E876C8"/>
    <w:rsid w:val="00E92E99"/>
    <w:rsid w:val="00E9313D"/>
    <w:rsid w:val="00E939EC"/>
    <w:rsid w:val="00EA10D1"/>
    <w:rsid w:val="00EA1916"/>
    <w:rsid w:val="00EA1E1D"/>
    <w:rsid w:val="00EA2B34"/>
    <w:rsid w:val="00EA3AFD"/>
    <w:rsid w:val="00EA4F89"/>
    <w:rsid w:val="00EA70B2"/>
    <w:rsid w:val="00EA71B2"/>
    <w:rsid w:val="00EB2FFC"/>
    <w:rsid w:val="00EB7B17"/>
    <w:rsid w:val="00EC18DD"/>
    <w:rsid w:val="00EC3975"/>
    <w:rsid w:val="00EC5D49"/>
    <w:rsid w:val="00ED01EB"/>
    <w:rsid w:val="00ED121B"/>
    <w:rsid w:val="00ED224D"/>
    <w:rsid w:val="00ED2FD6"/>
    <w:rsid w:val="00ED3416"/>
    <w:rsid w:val="00ED7212"/>
    <w:rsid w:val="00EE074B"/>
    <w:rsid w:val="00EE526B"/>
    <w:rsid w:val="00EE64BD"/>
    <w:rsid w:val="00EE7579"/>
    <w:rsid w:val="00EF3BDD"/>
    <w:rsid w:val="00EF4A6E"/>
    <w:rsid w:val="00F01035"/>
    <w:rsid w:val="00F02073"/>
    <w:rsid w:val="00F02D81"/>
    <w:rsid w:val="00F13047"/>
    <w:rsid w:val="00F2162B"/>
    <w:rsid w:val="00F22371"/>
    <w:rsid w:val="00F24F0B"/>
    <w:rsid w:val="00F33C53"/>
    <w:rsid w:val="00F44638"/>
    <w:rsid w:val="00F50684"/>
    <w:rsid w:val="00F5119D"/>
    <w:rsid w:val="00F53239"/>
    <w:rsid w:val="00F53468"/>
    <w:rsid w:val="00F55174"/>
    <w:rsid w:val="00F64433"/>
    <w:rsid w:val="00F646B3"/>
    <w:rsid w:val="00F65215"/>
    <w:rsid w:val="00F71561"/>
    <w:rsid w:val="00F75B3C"/>
    <w:rsid w:val="00F76C97"/>
    <w:rsid w:val="00F830A7"/>
    <w:rsid w:val="00F83707"/>
    <w:rsid w:val="00F86469"/>
    <w:rsid w:val="00F9592F"/>
    <w:rsid w:val="00FB07D0"/>
    <w:rsid w:val="00FB1682"/>
    <w:rsid w:val="00FB34F9"/>
    <w:rsid w:val="00FB46B2"/>
    <w:rsid w:val="00FB7609"/>
    <w:rsid w:val="00FB7CDD"/>
    <w:rsid w:val="00FC21AC"/>
    <w:rsid w:val="00FC2324"/>
    <w:rsid w:val="00FC235B"/>
    <w:rsid w:val="00FC4280"/>
    <w:rsid w:val="00FC497D"/>
    <w:rsid w:val="00FC502D"/>
    <w:rsid w:val="00FC6CAD"/>
    <w:rsid w:val="00FD3FF9"/>
    <w:rsid w:val="00FD6817"/>
    <w:rsid w:val="00FD6BFD"/>
    <w:rsid w:val="00FE4E98"/>
    <w:rsid w:val="00FF0C0D"/>
    <w:rsid w:val="00FF0C75"/>
    <w:rsid w:val="00FF0CB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591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1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591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eifert-p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eer-suedfenster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ne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09915-1FAB-4C2D-8A07-5173A442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3397</CharactersWithSpaces>
  <SharedDoc>false</SharedDoc>
  <HLinks>
    <vt:vector size="18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</vt:lpwstr>
      </vt:variant>
      <vt:variant>
        <vt:lpwstr/>
      </vt:variant>
      <vt:variant>
        <vt:i4>7143507</vt:i4>
      </vt:variant>
      <vt:variant>
        <vt:i4>5</vt:i4>
      </vt:variant>
      <vt:variant>
        <vt:i4>0</vt:i4>
      </vt:variant>
      <vt:variant>
        <vt:i4>5</vt:i4>
      </vt:variant>
      <vt:variant>
        <vt:lpwstr>mailto:info@kneer.de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2</cp:revision>
  <cp:lastPrinted>2019-03-26T09:06:00Z</cp:lastPrinted>
  <dcterms:created xsi:type="dcterms:W3CDTF">2019-03-26T16:10:00Z</dcterms:created>
  <dcterms:modified xsi:type="dcterms:W3CDTF">2019-03-26T16:10:00Z</dcterms:modified>
</cp:coreProperties>
</file>